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4AFE" w14:textId="523AF8EF"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w:t>
      </w:r>
      <w:r w:rsidR="004F2699">
        <w:t>5</w:t>
      </w:r>
      <w:r>
        <w:tab/>
      </w:r>
      <w:r w:rsidRPr="00FE0080">
        <w:rPr>
          <w:szCs w:val="24"/>
        </w:rPr>
        <w:t>R4-</w:t>
      </w:r>
      <w:r w:rsidR="004D14B0" w:rsidRPr="004D14B0">
        <w:rPr>
          <w:szCs w:val="24"/>
        </w:rPr>
        <w:t>2506634</w:t>
      </w:r>
    </w:p>
    <w:p w14:paraId="5DF0DBFF" w14:textId="0ACCDD2F" w:rsidR="00FB33A8" w:rsidRDefault="00B92792" w:rsidP="00FB33A8">
      <w:pPr>
        <w:pStyle w:val="3GPPHeader"/>
      </w:pPr>
      <w:bookmarkStart w:id="2" w:name="OLE_LINK3"/>
      <w:bookmarkStart w:id="3" w:name="OLE_LINK4"/>
      <w:r w:rsidRPr="00B92792">
        <w:t>St Julian’s</w:t>
      </w:r>
      <w:r w:rsidR="00A22FFF">
        <w:t>, Malta</w:t>
      </w:r>
      <w:r w:rsidR="00FB33A8">
        <w:t xml:space="preserve">, </w:t>
      </w:r>
      <w:r w:rsidRPr="00B92792">
        <w:t>19</w:t>
      </w:r>
      <w:r w:rsidR="00FB33A8" w:rsidRPr="00B92792">
        <w:rPr>
          <w:vertAlign w:val="superscript"/>
        </w:rPr>
        <w:t>th</w:t>
      </w:r>
      <w:r w:rsidR="00FB33A8">
        <w:t xml:space="preserve"> – </w:t>
      </w:r>
      <w:r>
        <w:t>23</w:t>
      </w:r>
      <w:r>
        <w:rPr>
          <w:vertAlign w:val="superscript"/>
        </w:rPr>
        <w:t>rd</w:t>
      </w:r>
      <w:r w:rsidR="00FB33A8">
        <w:t xml:space="preserve"> </w:t>
      </w:r>
      <w:r w:rsidR="00A22FFF">
        <w:t xml:space="preserve">May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774960E2"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w:t>
      </w:r>
      <w:r w:rsidR="00B941DF" w:rsidRPr="00B941DF">
        <w:rPr>
          <w:rFonts w:ascii="Arial" w:hAnsi="Arial" w:cs="Arial"/>
          <w:lang w:val="en-GB"/>
        </w:rPr>
        <w:t>7 MHz NR FR1 channel bandwidth</w:t>
      </w:r>
    </w:p>
    <w:p w14:paraId="1B4E147E" w14:textId="64A20F59"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821DFD">
        <w:rPr>
          <w:rFonts w:ascii="Arial" w:eastAsia="DengXian" w:hAnsi="Arial" w:cs="Arial"/>
          <w:bCs/>
        </w:rPr>
        <w:t>7.8.6</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bookmarkEnd w:id="4"/>
    <w:p w14:paraId="5B51B0DF" w14:textId="66FBBDDE" w:rsidR="00527892" w:rsidRPr="007D52C2" w:rsidRDefault="00DE758C" w:rsidP="007D52C2">
      <w:pPr>
        <w:spacing w:afterLines="50" w:after="120"/>
        <w:rPr>
          <w:rFonts w:ascii="Arial" w:hAnsi="Arial" w:cs="Arial"/>
          <w:sz w:val="24"/>
          <w:szCs w:val="28"/>
        </w:rPr>
      </w:pPr>
      <w:r>
        <w:rPr>
          <w:rFonts w:eastAsia="Batang"/>
          <w:noProof/>
          <w:sz w:val="24"/>
          <w:szCs w:val="24"/>
        </w:rPr>
        <mc:AlternateContent>
          <mc:Choice Requires="wps">
            <w:drawing>
              <wp:anchor distT="45720" distB="45720" distL="114300" distR="114300" simplePos="0" relativeHeight="251658240" behindDoc="0" locked="0" layoutInCell="1" allowOverlap="1" wp14:anchorId="72018DDA" wp14:editId="60B0D714">
                <wp:simplePos x="0" y="0"/>
                <wp:positionH relativeFrom="column">
                  <wp:posOffset>-31750</wp:posOffset>
                </wp:positionH>
                <wp:positionV relativeFrom="paragraph">
                  <wp:posOffset>507591</wp:posOffset>
                </wp:positionV>
                <wp:extent cx="5644515" cy="3413125"/>
                <wp:effectExtent l="0" t="0" r="13335" b="15875"/>
                <wp:wrapSquare wrapText="bothSides"/>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3413125"/>
                        </a:xfrm>
                        <a:prstGeom prst="rect">
                          <a:avLst/>
                        </a:prstGeom>
                        <a:solidFill>
                          <a:srgbClr val="FFFFFF"/>
                        </a:solidFill>
                        <a:ln w="9525">
                          <a:solidFill>
                            <a:srgbClr val="000000"/>
                          </a:solidFill>
                          <a:miter lim="800000"/>
                        </a:ln>
                      </wps:spPr>
                      <wps:txbx>
                        <w:txbxContent>
                          <w:p w14:paraId="60679BFA" w14:textId="77777777" w:rsidR="00C423B2" w:rsidRPr="004E3261" w:rsidRDefault="00C423B2" w:rsidP="00C423B2">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1D79D1E" w14:textId="77777777" w:rsidR="00C423B2" w:rsidRPr="00BA5400" w:rsidRDefault="00C423B2" w:rsidP="00C423B2">
                            <w:pPr>
                              <w:spacing w:after="0"/>
                              <w:rPr>
                                <w:rFonts w:eastAsia="Times New Roman"/>
                                <w:bCs/>
                              </w:rPr>
                            </w:pPr>
                            <w:r w:rsidRPr="00BA5400">
                              <w:rPr>
                                <w:rFonts w:eastAsia="Times New Roman"/>
                                <w:bCs/>
                              </w:rPr>
                              <w:t xml:space="preserve">The core part of this WI includes: </w:t>
                            </w:r>
                          </w:p>
                          <w:p w14:paraId="47B337ED" w14:textId="77777777" w:rsidR="00C423B2" w:rsidRPr="00BA5400" w:rsidRDefault="00C423B2" w:rsidP="00C423B2">
                            <w:pPr>
                              <w:spacing w:after="0"/>
                              <w:rPr>
                                <w:rFonts w:eastAsia="Times New Roman"/>
                                <w:bCs/>
                              </w:rPr>
                            </w:pPr>
                          </w:p>
                          <w:p w14:paraId="41756980" w14:textId="77777777" w:rsidR="00C423B2" w:rsidRPr="00BA5400" w:rsidRDefault="00C423B2" w:rsidP="00C423B2">
                            <w:pPr>
                              <w:numPr>
                                <w:ilvl w:val="0"/>
                                <w:numId w:val="43"/>
                              </w:numPr>
                              <w:overflowPunct w:val="0"/>
                              <w:autoSpaceDE w:val="0"/>
                              <w:autoSpaceDN w:val="0"/>
                              <w:adjustRightInd w:val="0"/>
                              <w:spacing w:after="0" w:line="360" w:lineRule="auto"/>
                              <w:textAlignment w:val="baseline"/>
                              <w:rPr>
                                <w:rFonts w:eastAsia="Times New Roman"/>
                              </w:rPr>
                            </w:pPr>
                            <w:r w:rsidRPr="00BA5400">
                              <w:rPr>
                                <w:rFonts w:eastAsia="Times New Roman"/>
                              </w:rPr>
                              <w:t xml:space="preserve">Specify the generic core requirements to support </w:t>
                            </w:r>
                            <w:r>
                              <w:rPr>
                                <w:rFonts w:eastAsia="Times New Roman"/>
                              </w:rPr>
                              <w:t>7</w:t>
                            </w:r>
                            <w:r w:rsidRPr="00BA5400">
                              <w:rPr>
                                <w:rFonts w:eastAsia="Times New Roman"/>
                              </w:rPr>
                              <w:t xml:space="preserve"> MHz NR FR1 channel bandwidth [RAN4]</w:t>
                            </w:r>
                          </w:p>
                          <w:p w14:paraId="505D1B48" w14:textId="77777777" w:rsidR="00C423B2" w:rsidRDefault="00C423B2" w:rsidP="00C423B2">
                            <w:pPr>
                              <w:numPr>
                                <w:ilvl w:val="1"/>
                                <w:numId w:val="43"/>
                              </w:numPr>
                              <w:overflowPunct w:val="0"/>
                              <w:autoSpaceDE w:val="0"/>
                              <w:autoSpaceDN w:val="0"/>
                              <w:adjustRightInd w:val="0"/>
                              <w:spacing w:after="0" w:line="360" w:lineRule="auto"/>
                              <w:textAlignment w:val="baseline"/>
                              <w:rPr>
                                <w:rFonts w:eastAsia="Times New Roman"/>
                              </w:rPr>
                            </w:pPr>
                            <w:r w:rsidRPr="00BA5400">
                              <w:rPr>
                                <w:rFonts w:eastAsia="Times New Roman" w:hint="eastAsia"/>
                              </w:rPr>
                              <w:t>I</w:t>
                            </w:r>
                            <w:r w:rsidRPr="00BA5400">
                              <w:rPr>
                                <w:rFonts w:eastAsia="Times New Roman"/>
                              </w:rPr>
                              <w:t xml:space="preserve">ntroduce the channel bandwidth </w:t>
                            </w:r>
                            <w:r>
                              <w:rPr>
                                <w:rFonts w:eastAsia="Times New Roman"/>
                              </w:rPr>
                              <w:t>7</w:t>
                            </w:r>
                            <w:r w:rsidRPr="00BA5400">
                              <w:rPr>
                                <w:rFonts w:eastAsia="Times New Roman"/>
                              </w:rPr>
                              <w:t>MHz</w:t>
                            </w:r>
                          </w:p>
                          <w:p w14:paraId="1EEC7372" w14:textId="77777777" w:rsidR="00C423B2" w:rsidRPr="00BA5400" w:rsidRDefault="00C423B2" w:rsidP="00C423B2">
                            <w:pPr>
                              <w:numPr>
                                <w:ilvl w:val="2"/>
                                <w:numId w:val="43"/>
                              </w:numPr>
                              <w:overflowPunct w:val="0"/>
                              <w:autoSpaceDE w:val="0"/>
                              <w:autoSpaceDN w:val="0"/>
                              <w:adjustRightInd w:val="0"/>
                              <w:spacing w:after="0" w:line="360" w:lineRule="auto"/>
                              <w:textAlignment w:val="baseline"/>
                              <w:rPr>
                                <w:rFonts w:eastAsia="Times New Roman"/>
                              </w:rPr>
                            </w:pPr>
                            <w:r>
                              <w:rPr>
                                <w:rFonts w:eastAsia="Times New Roman"/>
                              </w:rPr>
                              <w:t>Only include 15 kHz SCS</w:t>
                            </w:r>
                          </w:p>
                          <w:p w14:paraId="7015B188" w14:textId="77777777" w:rsidR="00C423B2" w:rsidRPr="00BA5400" w:rsidRDefault="00C423B2" w:rsidP="00C423B2">
                            <w:pPr>
                              <w:numPr>
                                <w:ilvl w:val="1"/>
                                <w:numId w:val="43"/>
                              </w:numPr>
                              <w:overflowPunct w:val="0"/>
                              <w:autoSpaceDE w:val="0"/>
                              <w:autoSpaceDN w:val="0"/>
                              <w:adjustRightInd w:val="0"/>
                              <w:spacing w:after="0" w:line="360" w:lineRule="auto"/>
                              <w:textAlignment w:val="baseline"/>
                              <w:rPr>
                                <w:rFonts w:eastAsia="Times New Roman"/>
                              </w:rPr>
                            </w:pPr>
                            <w:r w:rsidRPr="00BA5400">
                              <w:rPr>
                                <w:rFonts w:eastAsia="Times New Roman" w:hint="eastAsia"/>
                              </w:rPr>
                              <w:t>Specify the spectrum utilization</w:t>
                            </w:r>
                          </w:p>
                          <w:p w14:paraId="5C747A86" w14:textId="77777777" w:rsidR="00E71CC1" w:rsidRPr="0065158B" w:rsidRDefault="00E71CC1" w:rsidP="00E71CC1">
                            <w:pPr>
                              <w:numPr>
                                <w:ilvl w:val="0"/>
                                <w:numId w:val="43"/>
                              </w:numPr>
                              <w:overflowPunct w:val="0"/>
                              <w:autoSpaceDE w:val="0"/>
                              <w:autoSpaceDN w:val="0"/>
                              <w:adjustRightInd w:val="0"/>
                              <w:spacing w:after="0" w:line="360" w:lineRule="auto"/>
                              <w:rPr>
                                <w:rFonts w:eastAsia="Times New Roman"/>
                                <w:bCs/>
                              </w:rPr>
                            </w:pPr>
                            <w:r w:rsidRPr="00BA5400">
                              <w:rPr>
                                <w:rFonts w:eastAsia="Times New Roman"/>
                              </w:rPr>
                              <w:t>Enable</w:t>
                            </w:r>
                            <w:r>
                              <w:rPr>
                                <w:rFonts w:eastAsia="Times New Roman"/>
                              </w:rPr>
                              <w:t>, if feasible,</w:t>
                            </w:r>
                            <w:r w:rsidRPr="00BA5400">
                              <w:rPr>
                                <w:rFonts w:eastAsia="Times New Roman"/>
                              </w:rPr>
                              <w:t xml:space="preserve"> optional UE support of </w:t>
                            </w:r>
                            <w:r>
                              <w:rPr>
                                <w:rFonts w:eastAsia="Times New Roman"/>
                              </w:rPr>
                              <w:t xml:space="preserve">7 </w:t>
                            </w:r>
                            <w:r w:rsidRPr="00BA5400">
                              <w:rPr>
                                <w:rFonts w:eastAsia="Times New Roman"/>
                              </w:rPr>
                              <w:t>MHz channel bandwidth from Rel-15 onwards in a release independent manner. [RAN2, RAN4]</w:t>
                            </w:r>
                          </w:p>
                          <w:p w14:paraId="7B8D5532" w14:textId="77777777" w:rsidR="00E71CC1" w:rsidRPr="00BA5400" w:rsidRDefault="00E71CC1" w:rsidP="00E71CC1">
                            <w:pPr>
                              <w:numPr>
                                <w:ilvl w:val="1"/>
                                <w:numId w:val="43"/>
                              </w:numPr>
                              <w:overflowPunct w:val="0"/>
                              <w:autoSpaceDE w:val="0"/>
                              <w:autoSpaceDN w:val="0"/>
                              <w:adjustRightInd w:val="0"/>
                              <w:spacing w:after="0" w:line="360" w:lineRule="auto"/>
                              <w:rPr>
                                <w:rFonts w:eastAsia="Times New Roman"/>
                                <w:bCs/>
                              </w:rPr>
                            </w:pPr>
                            <w:r>
                              <w:rPr>
                                <w:rFonts w:eastAsia="Times New Roman"/>
                              </w:rPr>
                              <w:t>No impact to 38.307 is expected.</w:t>
                            </w:r>
                          </w:p>
                          <w:p w14:paraId="27DF50CF" w14:textId="77777777" w:rsidR="00215F0C" w:rsidRPr="00215F0C" w:rsidRDefault="00215F0C" w:rsidP="00215F0C">
                            <w:pPr>
                              <w:rPr>
                                <w:rFonts w:ascii="Times New Roman" w:eastAsia="Calibri" w:hAnsi="Times New Roman" w:cs="Times New Roman"/>
                                <w:sz w:val="20"/>
                                <w:szCs w:val="20"/>
                                <w:lang w:eastAsia="ko-KR"/>
                              </w:rPr>
                            </w:pPr>
                          </w:p>
                          <w:p w14:paraId="51C08786" w14:textId="21FF070A" w:rsidR="00A231C3" w:rsidRPr="00A231C3" w:rsidRDefault="006C07AA" w:rsidP="00A231C3">
                            <w:pPr>
                              <w:pStyle w:val="Heading3"/>
                              <w:spacing w:after="240"/>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1168666" w14:textId="77777777" w:rsidR="00A231C3" w:rsidRPr="00FD3AAD" w:rsidRDefault="00A231C3" w:rsidP="00A231C3">
                            <w:pPr>
                              <w:numPr>
                                <w:ilvl w:val="0"/>
                                <w:numId w:val="45"/>
                              </w:numPr>
                              <w:overflowPunct w:val="0"/>
                              <w:autoSpaceDE w:val="0"/>
                              <w:autoSpaceDN w:val="0"/>
                              <w:adjustRightInd w:val="0"/>
                              <w:spacing w:after="180" w:line="240" w:lineRule="auto"/>
                              <w:textAlignment w:val="baseline"/>
                            </w:pPr>
                            <w:r w:rsidRPr="00FD3AAD">
                              <w:t>Specify</w:t>
                            </w:r>
                            <w:r>
                              <w:t>,</w:t>
                            </w:r>
                            <w:r w:rsidRPr="00FD3AAD">
                              <w:t xml:space="preserve"> </w:t>
                            </w:r>
                            <w:r>
                              <w:t xml:space="preserve">if </w:t>
                            </w:r>
                            <w:r w:rsidRPr="00FD3AAD">
                              <w:t>necessary</w:t>
                            </w:r>
                            <w:r>
                              <w:t>,</w:t>
                            </w:r>
                            <w:r w:rsidRPr="00FD3AAD">
                              <w:t xml:space="preserve"> BS demodulation performance requirements (RAN4)</w:t>
                            </w:r>
                          </w:p>
                          <w:p w14:paraId="7669DC8B" w14:textId="77777777" w:rsidR="00CB284F" w:rsidRDefault="00CB284F" w:rsidP="00CB284F"/>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2018DDA" id="_x0000_t202" coordsize="21600,21600" o:spt="202" path="m,l,21600r21600,l21600,xe">
                <v:stroke joinstyle="miter"/>
                <v:path gradientshapeok="t" o:connecttype="rect"/>
              </v:shapetype>
              <v:shape id="Text Box 1" o:spid="_x0000_s1026" type="#_x0000_t202" style="position:absolute;margin-left:-2.5pt;margin-top:39.95pt;width:444.45pt;height:26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">
                <v:textbox>
                  <w:txbxContent>
                    <w:p w14:paraId="60679BFA" w14:textId="77777777" w:rsidR="00C423B2" w:rsidRPr="004E3261" w:rsidRDefault="00C423B2" w:rsidP="00C423B2">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1D79D1E" w14:textId="77777777" w:rsidR="00C423B2" w:rsidRPr="00BA5400" w:rsidRDefault="00C423B2" w:rsidP="00C423B2">
                      <w:pPr>
                        <w:spacing w:after="0"/>
                        <w:rPr>
                          <w:rFonts w:eastAsia="Times New Roman"/>
                          <w:bCs/>
                        </w:rPr>
                      </w:pPr>
                      <w:r w:rsidRPr="00BA5400">
                        <w:rPr>
                          <w:rFonts w:eastAsia="Times New Roman"/>
                          <w:bCs/>
                        </w:rPr>
                        <w:t xml:space="preserve">The core part of this WI includes: </w:t>
                      </w:r>
                    </w:p>
                    <w:p w14:paraId="47B337ED" w14:textId="77777777" w:rsidR="00C423B2" w:rsidRPr="00BA5400" w:rsidRDefault="00C423B2" w:rsidP="00C423B2">
                      <w:pPr>
                        <w:spacing w:after="0"/>
                        <w:rPr>
                          <w:rFonts w:eastAsia="Times New Roman"/>
                          <w:bCs/>
                        </w:rPr>
                      </w:pPr>
                    </w:p>
                    <w:p w14:paraId="41756980" w14:textId="77777777" w:rsidR="00C423B2" w:rsidRPr="00BA5400" w:rsidRDefault="00C423B2" w:rsidP="00C423B2">
                      <w:pPr>
                        <w:numPr>
                          <w:ilvl w:val="0"/>
                          <w:numId w:val="43"/>
                        </w:numPr>
                        <w:overflowPunct w:val="0"/>
                        <w:autoSpaceDE w:val="0"/>
                        <w:autoSpaceDN w:val="0"/>
                        <w:adjustRightInd w:val="0"/>
                        <w:spacing w:after="0" w:line="360" w:lineRule="auto"/>
                        <w:textAlignment w:val="baseline"/>
                        <w:rPr>
                          <w:rFonts w:eastAsia="Times New Roman"/>
                        </w:rPr>
                      </w:pPr>
                      <w:r w:rsidRPr="00BA5400">
                        <w:rPr>
                          <w:rFonts w:eastAsia="Times New Roman"/>
                        </w:rPr>
                        <w:t xml:space="preserve">Specify the generic core requirements to support </w:t>
                      </w:r>
                      <w:r>
                        <w:rPr>
                          <w:rFonts w:eastAsia="Times New Roman"/>
                        </w:rPr>
                        <w:t>7</w:t>
                      </w:r>
                      <w:r w:rsidRPr="00BA5400">
                        <w:rPr>
                          <w:rFonts w:eastAsia="Times New Roman"/>
                        </w:rPr>
                        <w:t xml:space="preserve"> MHz NR FR1 channel bandwidth [RAN4]</w:t>
                      </w:r>
                    </w:p>
                    <w:p w14:paraId="505D1B48" w14:textId="77777777" w:rsidR="00C423B2" w:rsidRDefault="00C423B2" w:rsidP="00C423B2">
                      <w:pPr>
                        <w:numPr>
                          <w:ilvl w:val="1"/>
                          <w:numId w:val="43"/>
                        </w:numPr>
                        <w:overflowPunct w:val="0"/>
                        <w:autoSpaceDE w:val="0"/>
                        <w:autoSpaceDN w:val="0"/>
                        <w:adjustRightInd w:val="0"/>
                        <w:spacing w:after="0" w:line="360" w:lineRule="auto"/>
                        <w:textAlignment w:val="baseline"/>
                        <w:rPr>
                          <w:rFonts w:eastAsia="Times New Roman"/>
                        </w:rPr>
                      </w:pPr>
                      <w:r w:rsidRPr="00BA5400">
                        <w:rPr>
                          <w:rFonts w:eastAsia="Times New Roman" w:hint="eastAsia"/>
                        </w:rPr>
                        <w:t>I</w:t>
                      </w:r>
                      <w:r w:rsidRPr="00BA5400">
                        <w:rPr>
                          <w:rFonts w:eastAsia="Times New Roman"/>
                        </w:rPr>
                        <w:t xml:space="preserve">ntroduce the channel bandwidth </w:t>
                      </w:r>
                      <w:r>
                        <w:rPr>
                          <w:rFonts w:eastAsia="Times New Roman"/>
                        </w:rPr>
                        <w:t>7</w:t>
                      </w:r>
                      <w:r w:rsidRPr="00BA5400">
                        <w:rPr>
                          <w:rFonts w:eastAsia="Times New Roman"/>
                        </w:rPr>
                        <w:t>MHz</w:t>
                      </w:r>
                    </w:p>
                    <w:p w14:paraId="1EEC7372" w14:textId="77777777" w:rsidR="00C423B2" w:rsidRPr="00BA5400" w:rsidRDefault="00C423B2" w:rsidP="00C423B2">
                      <w:pPr>
                        <w:numPr>
                          <w:ilvl w:val="2"/>
                          <w:numId w:val="43"/>
                        </w:numPr>
                        <w:overflowPunct w:val="0"/>
                        <w:autoSpaceDE w:val="0"/>
                        <w:autoSpaceDN w:val="0"/>
                        <w:adjustRightInd w:val="0"/>
                        <w:spacing w:after="0" w:line="360" w:lineRule="auto"/>
                        <w:textAlignment w:val="baseline"/>
                        <w:rPr>
                          <w:rFonts w:eastAsia="Times New Roman"/>
                        </w:rPr>
                      </w:pPr>
                      <w:r>
                        <w:rPr>
                          <w:rFonts w:eastAsia="Times New Roman"/>
                        </w:rPr>
                        <w:t>Only include 15 kHz SCS</w:t>
                      </w:r>
                    </w:p>
                    <w:p w14:paraId="7015B188" w14:textId="77777777" w:rsidR="00C423B2" w:rsidRPr="00BA5400" w:rsidRDefault="00C423B2" w:rsidP="00C423B2">
                      <w:pPr>
                        <w:numPr>
                          <w:ilvl w:val="1"/>
                          <w:numId w:val="43"/>
                        </w:numPr>
                        <w:overflowPunct w:val="0"/>
                        <w:autoSpaceDE w:val="0"/>
                        <w:autoSpaceDN w:val="0"/>
                        <w:adjustRightInd w:val="0"/>
                        <w:spacing w:after="0" w:line="360" w:lineRule="auto"/>
                        <w:textAlignment w:val="baseline"/>
                        <w:rPr>
                          <w:rFonts w:eastAsia="Times New Roman"/>
                        </w:rPr>
                      </w:pPr>
                      <w:r w:rsidRPr="00BA5400">
                        <w:rPr>
                          <w:rFonts w:eastAsia="Times New Roman" w:hint="eastAsia"/>
                        </w:rPr>
                        <w:t>Specify the spectrum utilization</w:t>
                      </w:r>
                    </w:p>
                    <w:p w14:paraId="5C747A86" w14:textId="77777777" w:rsidR="00E71CC1" w:rsidRPr="0065158B" w:rsidRDefault="00E71CC1" w:rsidP="00E71CC1">
                      <w:pPr>
                        <w:numPr>
                          <w:ilvl w:val="0"/>
                          <w:numId w:val="43"/>
                        </w:numPr>
                        <w:overflowPunct w:val="0"/>
                        <w:autoSpaceDE w:val="0"/>
                        <w:autoSpaceDN w:val="0"/>
                        <w:adjustRightInd w:val="0"/>
                        <w:spacing w:after="0" w:line="360" w:lineRule="auto"/>
                        <w:rPr>
                          <w:rFonts w:eastAsia="Times New Roman"/>
                          <w:bCs/>
                        </w:rPr>
                      </w:pPr>
                      <w:r w:rsidRPr="00BA5400">
                        <w:rPr>
                          <w:rFonts w:eastAsia="Times New Roman"/>
                        </w:rPr>
                        <w:t>Enable</w:t>
                      </w:r>
                      <w:r>
                        <w:rPr>
                          <w:rFonts w:eastAsia="Times New Roman"/>
                        </w:rPr>
                        <w:t>, if feasible,</w:t>
                      </w:r>
                      <w:r w:rsidRPr="00BA5400">
                        <w:rPr>
                          <w:rFonts w:eastAsia="Times New Roman"/>
                        </w:rPr>
                        <w:t xml:space="preserve"> optional UE support of </w:t>
                      </w:r>
                      <w:r>
                        <w:rPr>
                          <w:rFonts w:eastAsia="Times New Roman"/>
                        </w:rPr>
                        <w:t xml:space="preserve">7 </w:t>
                      </w:r>
                      <w:r w:rsidRPr="00BA5400">
                        <w:rPr>
                          <w:rFonts w:eastAsia="Times New Roman"/>
                        </w:rPr>
                        <w:t>MHz channel bandwidth from Rel-15 onwards in a release independent manner. [RAN2, RAN4]</w:t>
                      </w:r>
                    </w:p>
                    <w:p w14:paraId="7B8D5532" w14:textId="77777777" w:rsidR="00E71CC1" w:rsidRPr="00BA5400" w:rsidRDefault="00E71CC1" w:rsidP="00E71CC1">
                      <w:pPr>
                        <w:numPr>
                          <w:ilvl w:val="1"/>
                          <w:numId w:val="43"/>
                        </w:numPr>
                        <w:overflowPunct w:val="0"/>
                        <w:autoSpaceDE w:val="0"/>
                        <w:autoSpaceDN w:val="0"/>
                        <w:adjustRightInd w:val="0"/>
                        <w:spacing w:after="0" w:line="360" w:lineRule="auto"/>
                        <w:rPr>
                          <w:rFonts w:eastAsia="Times New Roman"/>
                          <w:bCs/>
                        </w:rPr>
                      </w:pPr>
                      <w:r>
                        <w:rPr>
                          <w:rFonts w:eastAsia="Times New Roman"/>
                        </w:rPr>
                        <w:t>No impact to 38.307 is expected.</w:t>
                      </w:r>
                    </w:p>
                    <w:p w14:paraId="27DF50CF" w14:textId="77777777" w:rsidR="00215F0C" w:rsidRPr="00215F0C" w:rsidRDefault="00215F0C" w:rsidP="00215F0C">
                      <w:pPr>
                        <w:rPr>
                          <w:rFonts w:ascii="Times New Roman" w:eastAsia="Calibri" w:hAnsi="Times New Roman" w:cs="Times New Roman"/>
                          <w:sz w:val="20"/>
                          <w:szCs w:val="20"/>
                          <w:lang w:eastAsia="ko-KR"/>
                        </w:rPr>
                      </w:pPr>
                    </w:p>
                    <w:p w14:paraId="51C08786" w14:textId="21FF070A" w:rsidR="00A231C3" w:rsidRPr="00A231C3" w:rsidRDefault="006C07AA" w:rsidP="00A231C3">
                      <w:pPr>
                        <w:pStyle w:val="Heading3"/>
                        <w:spacing w:after="240"/>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1168666" w14:textId="77777777" w:rsidR="00A231C3" w:rsidRPr="00FD3AAD" w:rsidRDefault="00A231C3" w:rsidP="00A231C3">
                      <w:pPr>
                        <w:numPr>
                          <w:ilvl w:val="0"/>
                          <w:numId w:val="45"/>
                        </w:numPr>
                        <w:overflowPunct w:val="0"/>
                        <w:autoSpaceDE w:val="0"/>
                        <w:autoSpaceDN w:val="0"/>
                        <w:adjustRightInd w:val="0"/>
                        <w:spacing w:after="180" w:line="240" w:lineRule="auto"/>
                        <w:textAlignment w:val="baseline"/>
                      </w:pPr>
                      <w:r w:rsidRPr="00FD3AAD">
                        <w:t>Specify</w:t>
                      </w:r>
                      <w:r>
                        <w:t>,</w:t>
                      </w:r>
                      <w:r w:rsidRPr="00FD3AAD">
                        <w:t xml:space="preserve"> </w:t>
                      </w:r>
                      <w:r>
                        <w:t xml:space="preserve">if </w:t>
                      </w:r>
                      <w:r w:rsidRPr="00FD3AAD">
                        <w:t>necessary</w:t>
                      </w:r>
                      <w:r>
                        <w:t>,</w:t>
                      </w:r>
                      <w:r w:rsidRPr="00FD3AAD">
                        <w:t xml:space="preserve"> BS demodulation performance requirements (RAN4)</w:t>
                      </w:r>
                    </w:p>
                    <w:p w14:paraId="7669DC8B" w14:textId="77777777" w:rsidR="00CB284F" w:rsidRDefault="00CB284F" w:rsidP="00CB284F"/>
                  </w:txbxContent>
                </v:textbox>
                <w10:wrap type="square"/>
              </v:shape>
            </w:pict>
          </mc:Fallback>
        </mc:AlternateContent>
      </w:r>
      <w:r w:rsidR="007D52C2" w:rsidRPr="007D52C2">
        <w:rPr>
          <w:rFonts w:ascii="Arial" w:hAnsi="Arial" w:cs="Arial"/>
          <w:szCs w:val="24"/>
        </w:rPr>
        <w:t>According to WID [1], it is the time to kick</w:t>
      </w:r>
      <w:r w:rsidR="00396AC2">
        <w:rPr>
          <w:rFonts w:ascii="Arial" w:hAnsi="Arial" w:cs="Arial"/>
          <w:szCs w:val="24"/>
        </w:rPr>
        <w:t>-</w:t>
      </w:r>
      <w:r w:rsidR="007D52C2" w:rsidRPr="007D52C2">
        <w:rPr>
          <w:rFonts w:ascii="Arial" w:hAnsi="Arial" w:cs="Arial"/>
          <w:szCs w:val="24"/>
        </w:rPr>
        <w:t>off demodulation discussion for this WI. The corresponding objective for core part and performance part are copied below.</w:t>
      </w:r>
    </w:p>
    <w:p w14:paraId="2F2D4B71" w14:textId="438D26DA" w:rsidR="00AC2A15" w:rsidRPr="00AC2A15" w:rsidRDefault="00AC2A15" w:rsidP="00AC2A15">
      <w:pPr>
        <w:pBdr>
          <w:bottom w:val="single" w:sz="4" w:space="0" w:color="auto"/>
        </w:pBdr>
        <w:spacing w:before="240"/>
        <w:rPr>
          <w:rFonts w:ascii="Arial" w:hAnsi="Arial" w:cs="Arial"/>
          <w:lang w:val="en-SE"/>
        </w:rPr>
      </w:pPr>
      <w:r w:rsidRPr="00AC2A15">
        <w:rPr>
          <w:rFonts w:ascii="Arial" w:hAnsi="Arial" w:cs="Arial"/>
          <w:lang w:val="en-SE"/>
        </w:rPr>
        <w:t xml:space="preserve">RAN4#114bis endorsed a CR to introduce new channel bandwidth 7MHz in FDD NR bands n5 and n26 </w:t>
      </w:r>
      <w:r w:rsidRPr="00AC2A15">
        <w:rPr>
          <w:rFonts w:ascii="Arial" w:hAnsi="Arial" w:cs="Arial"/>
          <w:lang w:val="en-SE"/>
        </w:rPr>
        <w:fldChar w:fldCharType="begin"/>
      </w:r>
      <w:r w:rsidRPr="00AC2A15">
        <w:rPr>
          <w:rFonts w:ascii="Arial" w:hAnsi="Arial" w:cs="Arial"/>
          <w:lang w:val="en-SE"/>
        </w:rPr>
        <w:instrText xml:space="preserve"> REF _Ref196336523 \r \h </w:instrText>
      </w:r>
      <w:r w:rsidRPr="00AC2A15">
        <w:rPr>
          <w:rFonts w:ascii="Arial" w:hAnsi="Arial" w:cs="Arial"/>
          <w:lang w:val="en-SE"/>
        </w:rPr>
      </w:r>
      <w:r w:rsidRPr="00AC2A15">
        <w:rPr>
          <w:rFonts w:ascii="Arial" w:hAnsi="Arial" w:cs="Arial"/>
          <w:lang w:val="en-SE"/>
        </w:rPr>
        <w:fldChar w:fldCharType="separate"/>
      </w:r>
      <w:r w:rsidRPr="00AC2A15">
        <w:rPr>
          <w:rFonts w:ascii="Arial" w:hAnsi="Arial" w:cs="Arial"/>
          <w:lang w:val="en-SE"/>
        </w:rPr>
        <w:t>[</w:t>
      </w:r>
      <w:r w:rsidR="00D433D4">
        <w:rPr>
          <w:rFonts w:ascii="Arial" w:hAnsi="Arial" w:cs="Arial"/>
          <w:lang w:val="en-SE"/>
        </w:rPr>
        <w:t>2</w:t>
      </w:r>
      <w:r w:rsidRPr="00AC2A15">
        <w:rPr>
          <w:rFonts w:ascii="Arial" w:hAnsi="Arial" w:cs="Arial"/>
          <w:lang w:val="en-SE"/>
        </w:rPr>
        <w:t>]</w:t>
      </w:r>
      <w:r w:rsidRPr="00AC2A15">
        <w:rPr>
          <w:rFonts w:ascii="Arial" w:hAnsi="Arial" w:cs="Arial"/>
        </w:rPr>
        <w:fldChar w:fldCharType="end"/>
      </w:r>
      <w:r w:rsidRPr="00AC2A15">
        <w:rPr>
          <w:rFonts w:ascii="Arial" w:hAnsi="Arial" w:cs="Arial"/>
          <w:lang w:val="en-SE"/>
        </w:rPr>
        <w:t xml:space="preserve">, according to WID </w:t>
      </w:r>
      <w:r w:rsidRPr="00AC2A15">
        <w:rPr>
          <w:rFonts w:ascii="Arial" w:hAnsi="Arial" w:cs="Arial"/>
          <w:lang w:val="en-SE"/>
        </w:rPr>
        <w:fldChar w:fldCharType="begin"/>
      </w:r>
      <w:r w:rsidRPr="00AC2A15">
        <w:rPr>
          <w:rFonts w:ascii="Arial" w:hAnsi="Arial" w:cs="Arial"/>
          <w:lang w:val="en-SE"/>
        </w:rPr>
        <w:instrText xml:space="preserve"> REF _Ref196336531 \r \h </w:instrText>
      </w:r>
      <w:r w:rsidRPr="00AC2A15">
        <w:rPr>
          <w:rFonts w:ascii="Arial" w:hAnsi="Arial" w:cs="Arial"/>
          <w:lang w:val="en-SE"/>
        </w:rPr>
      </w:r>
      <w:r w:rsidRPr="00AC2A15">
        <w:rPr>
          <w:rFonts w:ascii="Arial" w:hAnsi="Arial" w:cs="Arial"/>
          <w:lang w:val="en-SE"/>
        </w:rPr>
        <w:fldChar w:fldCharType="separate"/>
      </w:r>
      <w:r w:rsidRPr="00AC2A15">
        <w:rPr>
          <w:rFonts w:ascii="Arial" w:hAnsi="Arial" w:cs="Arial"/>
          <w:lang w:val="en-SE"/>
        </w:rPr>
        <w:t>[</w:t>
      </w:r>
      <w:r>
        <w:rPr>
          <w:rFonts w:ascii="Arial" w:hAnsi="Arial" w:cs="Arial"/>
          <w:lang w:val="en-SE"/>
        </w:rPr>
        <w:t>1</w:t>
      </w:r>
      <w:r w:rsidRPr="00AC2A15">
        <w:rPr>
          <w:rFonts w:ascii="Arial" w:hAnsi="Arial" w:cs="Arial"/>
          <w:lang w:val="en-SE"/>
        </w:rPr>
        <w:t>]</w:t>
      </w:r>
      <w:r w:rsidRPr="00AC2A15">
        <w:rPr>
          <w:rFonts w:ascii="Arial" w:hAnsi="Arial" w:cs="Arial"/>
        </w:rPr>
        <w:fldChar w:fldCharType="end"/>
      </w:r>
      <w:r w:rsidRPr="00AC2A15">
        <w:rPr>
          <w:rFonts w:ascii="Arial" w:hAnsi="Arial" w:cs="Arial"/>
          <w:lang w:val="en-SE"/>
        </w:rPr>
        <w:t>. In the CR, the maximum transmission bandwidth for 7MHz CBW is specified to 35 RBs.</w:t>
      </w:r>
    </w:p>
    <w:p w14:paraId="2DA97AD7" w14:textId="62AFE78E" w:rsidR="00DE758C" w:rsidRPr="00DE758C" w:rsidRDefault="00DE758C" w:rsidP="009560D3">
      <w:pPr>
        <w:pBdr>
          <w:bottom w:val="single" w:sz="4" w:space="0" w:color="auto"/>
        </w:pBdr>
        <w:spacing w:before="240"/>
        <w:rPr>
          <w:rFonts w:ascii="Arial" w:hAnsi="Arial" w:cs="Arial"/>
        </w:rPr>
      </w:pPr>
      <w:r w:rsidRPr="00DE758C">
        <w:rPr>
          <w:rFonts w:ascii="Arial" w:hAnsi="Arial" w:cs="Arial"/>
        </w:rPr>
        <w:t>In this contribution, general view for BS</w:t>
      </w:r>
      <w:r w:rsidR="00341607">
        <w:rPr>
          <w:rFonts w:ascii="Arial" w:hAnsi="Arial" w:cs="Arial"/>
        </w:rPr>
        <w:t xml:space="preserve"> and UE</w:t>
      </w:r>
      <w:r w:rsidRPr="00DE758C">
        <w:rPr>
          <w:rFonts w:ascii="Arial" w:hAnsi="Arial" w:cs="Arial"/>
        </w:rPr>
        <w:t xml:space="preserve"> demodulation</w:t>
      </w:r>
      <w:r w:rsidR="0066263A">
        <w:rPr>
          <w:rFonts w:ascii="Arial" w:hAnsi="Arial" w:cs="Arial"/>
        </w:rPr>
        <w:t xml:space="preserve"> performance</w:t>
      </w:r>
      <w:r w:rsidRPr="00DE758C">
        <w:rPr>
          <w:rFonts w:ascii="Arial" w:hAnsi="Arial" w:cs="Arial"/>
        </w:rPr>
        <w:t xml:space="preserve"> requirements </w:t>
      </w:r>
      <w:r w:rsidR="0066263A">
        <w:rPr>
          <w:rFonts w:ascii="Arial" w:hAnsi="Arial" w:cs="Arial"/>
        </w:rPr>
        <w:t>are</w:t>
      </w:r>
      <w:r w:rsidRPr="00DE758C">
        <w:rPr>
          <w:rFonts w:ascii="Arial" w:hAnsi="Arial" w:cs="Arial"/>
        </w:rPr>
        <w:t xml:space="preserve"> provided</w:t>
      </w:r>
      <w:r w:rsidRPr="00DE758C">
        <w:rPr>
          <w:rFonts w:ascii="Arial" w:hAnsi="Arial" w:cs="Arial"/>
          <w:lang w:val="en-GB"/>
        </w:rPr>
        <w:t xml:space="preserve">. </w:t>
      </w:r>
      <w:r w:rsidRPr="00DE758C">
        <w:rPr>
          <w:rFonts w:ascii="Arial" w:hAnsi="Arial" w:cs="Arial"/>
        </w:rPr>
        <w:t xml:space="preserve">  </w:t>
      </w:r>
    </w:p>
    <w:p w14:paraId="4B4B623A" w14:textId="77777777" w:rsidR="00CB284F" w:rsidRPr="00DE758C" w:rsidRDefault="00CB284F" w:rsidP="0014315B">
      <w:pPr>
        <w:pBdr>
          <w:bottom w:val="single" w:sz="4" w:space="0" w:color="auto"/>
        </w:pBdr>
        <w:rPr>
          <w:rFonts w:ascii="Arial" w:hAnsi="Arial" w:cs="Arial"/>
        </w:rPr>
      </w:pPr>
    </w:p>
    <w:p w14:paraId="312868E4" w14:textId="115320BC" w:rsidR="00FB33A8" w:rsidRDefault="00032E1B"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BS Demodulation requirement</w:t>
      </w:r>
      <w:r w:rsidR="00CE5104">
        <w:rPr>
          <w:rFonts w:eastAsiaTheme="minorEastAsia"/>
        </w:rPr>
        <w:t>s</w:t>
      </w:r>
    </w:p>
    <w:p w14:paraId="0EF1AE3F" w14:textId="06AC44EB" w:rsidR="00C16521" w:rsidRPr="00C16521" w:rsidRDefault="00C16521" w:rsidP="00E40F85">
      <w:pPr>
        <w:rPr>
          <w:rFonts w:ascii="Arial" w:hAnsi="Arial" w:cs="Times New Roman"/>
          <w:szCs w:val="12"/>
          <w:lang w:val="en-GB" w:eastAsia="en-US"/>
        </w:rPr>
      </w:pPr>
      <w:r w:rsidRPr="00C16521">
        <w:rPr>
          <w:rFonts w:ascii="Arial" w:hAnsi="Arial" w:cs="Times New Roman"/>
          <w:iCs/>
          <w:szCs w:val="12"/>
          <w:lang w:val="en-GB" w:eastAsia="en-US"/>
        </w:rPr>
        <w:t>Given the large investment in spectrum, especially low band spectrum, it is critical that operators have a way to efficiently utilize all their spectrum.</w:t>
      </w:r>
      <w:r w:rsidR="000E04B8">
        <w:rPr>
          <w:rFonts w:ascii="Arial" w:hAnsi="Arial" w:cs="Times New Roman"/>
          <w:iCs/>
          <w:szCs w:val="12"/>
          <w:lang w:val="en-GB" w:eastAsia="en-US"/>
        </w:rPr>
        <w:t xml:space="preserve"> </w:t>
      </w:r>
      <w:r w:rsidR="000E04B8" w:rsidRPr="000E04B8">
        <w:rPr>
          <w:rFonts w:ascii="Arial" w:hAnsi="Arial" w:cs="Times New Roman"/>
          <w:iCs/>
          <w:szCs w:val="12"/>
          <w:lang w:val="en-GB" w:eastAsia="en-US"/>
        </w:rPr>
        <w:t xml:space="preserve">While several approaches were </w:t>
      </w:r>
      <w:r w:rsidR="000E04B8" w:rsidRPr="000E04B8">
        <w:rPr>
          <w:rFonts w:ascii="Arial" w:hAnsi="Arial" w:cs="Times New Roman"/>
          <w:iCs/>
          <w:szCs w:val="12"/>
          <w:lang w:val="en-GB" w:eastAsia="en-US"/>
        </w:rPr>
        <w:lastRenderedPageBreak/>
        <w:t>initially proposed for this WID, the agreement was to include only native 7 MHz channel bandwidths</w:t>
      </w:r>
      <w:r w:rsidR="000C0983">
        <w:rPr>
          <w:rFonts w:ascii="Arial" w:hAnsi="Arial" w:cs="Times New Roman"/>
          <w:iCs/>
          <w:szCs w:val="12"/>
          <w:lang w:val="en-GB" w:eastAsia="en-US"/>
        </w:rPr>
        <w:t xml:space="preserve"> (CBWs)</w:t>
      </w:r>
      <w:r w:rsidR="000E04B8" w:rsidRPr="000E04B8">
        <w:rPr>
          <w:rFonts w:ascii="Arial" w:hAnsi="Arial" w:cs="Times New Roman"/>
          <w:iCs/>
          <w:szCs w:val="12"/>
          <w:lang w:val="en-GB" w:eastAsia="en-US"/>
        </w:rPr>
        <w:t xml:space="preserve"> for n5 and n26 in Rel-19.</w:t>
      </w:r>
    </w:p>
    <w:p w14:paraId="4A90468B" w14:textId="77777777" w:rsidR="000C45A5" w:rsidRDefault="000C45A5" w:rsidP="00E40F85">
      <w:pPr>
        <w:rPr>
          <w:rFonts w:ascii="Arial" w:hAnsi="Arial" w:cs="Times New Roman"/>
          <w:sz w:val="28"/>
          <w:szCs w:val="16"/>
          <w:lang w:val="en-GB" w:eastAsia="en-US"/>
        </w:rPr>
      </w:pPr>
    </w:p>
    <w:p w14:paraId="3AAE41A1" w14:textId="0090B584" w:rsidR="00E40F85" w:rsidRPr="00E40F85" w:rsidRDefault="00E40F85" w:rsidP="00E40F85">
      <w:pPr>
        <w:rPr>
          <w:rFonts w:ascii="Arial" w:eastAsia="Malgun Gothic" w:hAnsi="Arial" w:cs="Arial"/>
          <w:b/>
          <w:sz w:val="18"/>
          <w:szCs w:val="18"/>
          <w:lang w:eastAsia="ko-KR"/>
        </w:rPr>
      </w:pPr>
      <w:r w:rsidRPr="00E40F85">
        <w:rPr>
          <w:rFonts w:ascii="Arial" w:hAnsi="Arial" w:cs="Times New Roman"/>
          <w:sz w:val="28"/>
          <w:szCs w:val="16"/>
          <w:lang w:val="en-GB" w:eastAsia="en-US"/>
        </w:rPr>
        <w:t xml:space="preserve">2.1 </w:t>
      </w:r>
      <w:r w:rsidR="00022FEC">
        <w:rPr>
          <w:rFonts w:ascii="Arial" w:hAnsi="Arial" w:cs="Times New Roman"/>
          <w:sz w:val="28"/>
          <w:szCs w:val="16"/>
          <w:lang w:val="en-GB" w:eastAsia="en-US"/>
        </w:rPr>
        <w:t>General</w:t>
      </w:r>
      <w:r w:rsidRPr="00E40F85">
        <w:rPr>
          <w:rFonts w:ascii="Arial" w:hAnsi="Arial" w:cs="Times New Roman"/>
          <w:sz w:val="28"/>
          <w:szCs w:val="16"/>
          <w:lang w:val="en-GB" w:eastAsia="en-US"/>
        </w:rPr>
        <w:t xml:space="preserve"> </w:t>
      </w:r>
    </w:p>
    <w:p w14:paraId="2F3B6FAC" w14:textId="1637F3C7" w:rsidR="000C45A5" w:rsidRPr="000C45A5" w:rsidRDefault="000C45A5" w:rsidP="00E469EA">
      <w:pPr>
        <w:rPr>
          <w:rFonts w:ascii="Arial" w:hAnsi="Arial" w:cs="Times New Roman"/>
          <w:szCs w:val="12"/>
          <w:lang w:eastAsia="en-US"/>
        </w:rPr>
      </w:pPr>
      <w:r w:rsidRPr="000C45A5">
        <w:rPr>
          <w:rFonts w:ascii="Arial" w:hAnsi="Arial" w:cs="Times New Roman"/>
          <w:szCs w:val="12"/>
          <w:lang w:eastAsia="en-US"/>
        </w:rPr>
        <w:t>Regarding the 7 MHz channel bandwidth in the overlapping frequency bands n5 and n26, there appear to be no modifications to the uplink physical channels. Consequently, the base station (BS) receiver algorithm is not expected to change.</w:t>
      </w:r>
    </w:p>
    <w:p w14:paraId="491C1A59" w14:textId="257AB1FB" w:rsidR="00D85712" w:rsidRPr="000C45A5" w:rsidRDefault="000C45A5" w:rsidP="00E469EA">
      <w:pPr>
        <w:rPr>
          <w:rFonts w:ascii="Arial" w:hAnsi="Arial" w:cs="Times New Roman"/>
          <w:b/>
          <w:bCs/>
          <w:szCs w:val="12"/>
          <w:lang w:eastAsia="en-US"/>
        </w:rPr>
      </w:pPr>
      <w:r w:rsidRPr="000C45A5">
        <w:rPr>
          <w:rFonts w:ascii="Arial" w:hAnsi="Arial" w:cs="Times New Roman"/>
          <w:b/>
          <w:bCs/>
          <w:szCs w:val="12"/>
          <w:lang w:eastAsia="en-US"/>
        </w:rPr>
        <w:t>Observation 1: No uplink physical channel modifications are introduced for 7 MHz channel bandwidth</w:t>
      </w:r>
      <w:r w:rsidR="000C0983">
        <w:rPr>
          <w:rFonts w:ascii="Arial" w:hAnsi="Arial" w:cs="Times New Roman"/>
          <w:b/>
          <w:bCs/>
          <w:szCs w:val="12"/>
          <w:lang w:eastAsia="en-US"/>
        </w:rPr>
        <w:t xml:space="preserve"> (CBW)</w:t>
      </w:r>
      <w:r w:rsidRPr="000C45A5">
        <w:rPr>
          <w:rFonts w:ascii="Arial" w:hAnsi="Arial" w:cs="Times New Roman"/>
          <w:b/>
          <w:bCs/>
          <w:szCs w:val="12"/>
          <w:lang w:eastAsia="en-US"/>
        </w:rPr>
        <w:t>.</w:t>
      </w:r>
    </w:p>
    <w:p w14:paraId="040A881C" w14:textId="5FCFF7E8" w:rsidR="00EB0F9D" w:rsidRPr="00EB0F9D" w:rsidRDefault="00EB0F9D" w:rsidP="00EB0F9D">
      <w:pPr>
        <w:rPr>
          <w:rFonts w:ascii="Arial" w:hAnsi="Arial" w:cs="Times New Roman"/>
          <w:szCs w:val="12"/>
          <w:lang w:eastAsia="en-US"/>
        </w:rPr>
      </w:pPr>
      <w:r w:rsidRPr="00EB0F9D">
        <w:rPr>
          <w:rFonts w:ascii="Arial" w:hAnsi="Arial" w:cs="Times New Roman"/>
          <w:szCs w:val="12"/>
          <w:lang w:eastAsia="en-US"/>
        </w:rPr>
        <w:t xml:space="preserve">From the demodulation requirement perspective, current </w:t>
      </w:r>
      <w:r w:rsidR="008117D0">
        <w:rPr>
          <w:rFonts w:ascii="Arial" w:hAnsi="Arial" w:cs="Times New Roman"/>
          <w:szCs w:val="12"/>
          <w:lang w:eastAsia="en-US"/>
        </w:rPr>
        <w:t xml:space="preserve">PUSCH </w:t>
      </w:r>
      <w:r w:rsidRPr="00EB0F9D">
        <w:rPr>
          <w:rFonts w:ascii="Arial" w:hAnsi="Arial" w:cs="Times New Roman"/>
          <w:szCs w:val="12"/>
          <w:lang w:eastAsia="en-US"/>
        </w:rPr>
        <w:t xml:space="preserve">applicability rule for </w:t>
      </w:r>
      <w:r w:rsidR="008117D0">
        <w:rPr>
          <w:rFonts w:ascii="Arial" w:hAnsi="Arial" w:cs="Times New Roman"/>
          <w:szCs w:val="12"/>
          <w:lang w:eastAsia="en-US"/>
        </w:rPr>
        <w:t>different channel bandwidth</w:t>
      </w:r>
      <w:r w:rsidRPr="00EB0F9D">
        <w:rPr>
          <w:rFonts w:ascii="Arial" w:hAnsi="Arial" w:cs="Times New Roman"/>
          <w:szCs w:val="12"/>
          <w:lang w:eastAsia="en-US"/>
        </w:rPr>
        <w:t xml:space="preserve"> is:</w:t>
      </w:r>
    </w:p>
    <w:p w14:paraId="23145D62" w14:textId="47717D55" w:rsidR="00EB0F9D" w:rsidRDefault="00EB0F9D" w:rsidP="00EB0F9D">
      <w:r>
        <w:rPr>
          <w:noProof/>
        </w:rPr>
        <mc:AlternateContent>
          <mc:Choice Requires="wps">
            <w:drawing>
              <wp:anchor distT="0" distB="0" distL="114300" distR="114300" simplePos="0" relativeHeight="251658241" behindDoc="0" locked="0" layoutInCell="1" allowOverlap="1" wp14:anchorId="5F4F4FD1" wp14:editId="00B5EF41">
                <wp:simplePos x="0" y="0"/>
                <wp:positionH relativeFrom="column">
                  <wp:posOffset>0</wp:posOffset>
                </wp:positionH>
                <wp:positionV relativeFrom="paragraph">
                  <wp:posOffset>1270</wp:posOffset>
                </wp:positionV>
                <wp:extent cx="1828800" cy="1828800"/>
                <wp:effectExtent l="0" t="0" r="12700" b="26670"/>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2FB7C7" w14:textId="77777777" w:rsidR="00EB0F9D" w:rsidRDefault="00EB0F9D" w:rsidP="00EB0F9D">
                            <w:pPr>
                              <w:pStyle w:val="Default"/>
                              <w:rPr>
                                <w:sz w:val="22"/>
                                <w:szCs w:val="22"/>
                              </w:rPr>
                            </w:pPr>
                            <w:r>
                              <w:rPr>
                                <w:sz w:val="22"/>
                                <w:szCs w:val="22"/>
                              </w:rPr>
                              <w:t xml:space="preserve">8.1.2.1.2 Applicability of requirements for different channel bandwidths </w:t>
                            </w:r>
                          </w:p>
                          <w:p w14:paraId="02AA2FAE" w14:textId="77777777" w:rsidR="00EB0F9D" w:rsidRDefault="00EB0F9D" w:rsidP="00EB0F9D">
                            <w:pPr>
                              <w:pStyle w:val="Default"/>
                              <w:rPr>
                                <w:sz w:val="20"/>
                                <w:szCs w:val="20"/>
                              </w:rPr>
                            </w:pPr>
                            <w:r>
                              <w:rPr>
                                <w:rFonts w:ascii="Times New Roman" w:hAnsi="Times New Roman" w:cs="Times New Roman"/>
                                <w:sz w:val="20"/>
                                <w:szCs w:val="20"/>
                              </w:rPr>
                              <w:t xml:space="preserve">For each subcarrier spacing declared to be supported, the test requirements for a specific channel bandwidth shall apply only if the BS supports it (see D.14 in table 4.6-1). </w:t>
                            </w:r>
                          </w:p>
                          <w:p w14:paraId="55F3C647" w14:textId="77777777" w:rsidR="00EB0F9D" w:rsidRPr="006D599E" w:rsidRDefault="00EB0F9D" w:rsidP="00EB0F9D">
                            <w:pPr>
                              <w:rPr>
                                <w:rFonts w:ascii="Times New Roman" w:hAnsi="Times New Roman" w:cs="Times New Roman"/>
                                <w:sz w:val="20"/>
                                <w:szCs w:val="20"/>
                              </w:rPr>
                            </w:pPr>
                            <w:r>
                              <w:rPr>
                                <w:rFonts w:ascii="Times New Roman" w:hAnsi="Times New Roman" w:cs="Times New Roman"/>
                                <w:sz w:val="20"/>
                                <w:szCs w:val="20"/>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4F4FD1" id="_x0000_s1027" type="#_x0000_t202" style="position:absolute;margin-left:0;margin-top:.1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" filled="f" strokeweight=".5pt">
                <v:textbox style="mso-fit-shape-to-text:t">
                  <w:txbxContent>
                    <w:p w14:paraId="352FB7C7" w14:textId="77777777" w:rsidR="00EB0F9D" w:rsidRDefault="00EB0F9D" w:rsidP="00EB0F9D">
                      <w:pPr>
                        <w:pStyle w:val="Default"/>
                        <w:rPr>
                          <w:sz w:val="22"/>
                          <w:szCs w:val="22"/>
                        </w:rPr>
                      </w:pPr>
                      <w:r>
                        <w:rPr>
                          <w:sz w:val="22"/>
                          <w:szCs w:val="22"/>
                        </w:rPr>
                        <w:t xml:space="preserve">8.1.2.1.2 Applicability of requirements for different channel bandwidths </w:t>
                      </w:r>
                    </w:p>
                    <w:p w14:paraId="02AA2FAE" w14:textId="77777777" w:rsidR="00EB0F9D" w:rsidRDefault="00EB0F9D" w:rsidP="00EB0F9D">
                      <w:pPr>
                        <w:pStyle w:val="Default"/>
                        <w:rPr>
                          <w:sz w:val="20"/>
                          <w:szCs w:val="20"/>
                        </w:rPr>
                      </w:pPr>
                      <w:r>
                        <w:rPr>
                          <w:rFonts w:ascii="Times New Roman" w:hAnsi="Times New Roman" w:cs="Times New Roman"/>
                          <w:sz w:val="20"/>
                          <w:szCs w:val="20"/>
                        </w:rPr>
                        <w:t xml:space="preserve">For each subcarrier spacing declared to be supported, the test requirements for a specific channel bandwidth shall apply only if the BS supports it (see D.14 in table 4.6-1). </w:t>
                      </w:r>
                    </w:p>
                    <w:p w14:paraId="55F3C647" w14:textId="77777777" w:rsidR="00EB0F9D" w:rsidRPr="006D599E" w:rsidRDefault="00EB0F9D" w:rsidP="00EB0F9D">
                      <w:pPr>
                        <w:rPr>
                          <w:rFonts w:ascii="Times New Roman" w:hAnsi="Times New Roman" w:cs="Times New Roman"/>
                          <w:sz w:val="20"/>
                          <w:szCs w:val="20"/>
                        </w:rPr>
                      </w:pPr>
                      <w:r>
                        <w:rPr>
                          <w:rFonts w:ascii="Times New Roman" w:hAnsi="Times New Roman" w:cs="Times New Roman"/>
                          <w:sz w:val="20"/>
                          <w:szCs w:val="20"/>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 </w:t>
                      </w:r>
                    </w:p>
                  </w:txbxContent>
                </v:textbox>
                <w10:wrap type="topAndBottom"/>
              </v:shape>
            </w:pict>
          </mc:Fallback>
        </mc:AlternateContent>
      </w:r>
    </w:p>
    <w:p w14:paraId="45F83FB1" w14:textId="4B90FAC2" w:rsidR="00E16D54" w:rsidRDefault="006F06E6" w:rsidP="00E16D54">
      <w:pPr>
        <w:rPr>
          <w:rFonts w:ascii="Arial" w:hAnsi="Arial" w:cs="Times New Roman"/>
          <w:szCs w:val="12"/>
          <w:lang w:eastAsia="en-US"/>
        </w:rPr>
      </w:pPr>
      <w:r>
        <w:rPr>
          <w:rFonts w:ascii="Arial" w:hAnsi="Arial" w:cs="Times New Roman"/>
          <w:szCs w:val="12"/>
          <w:lang w:eastAsia="en-US"/>
        </w:rPr>
        <w:t>Based on the applicability rule, we already have the requirements for approp</w:t>
      </w:r>
      <w:r w:rsidR="00336696">
        <w:rPr>
          <w:rFonts w:ascii="Arial" w:hAnsi="Arial" w:cs="Times New Roman"/>
          <w:szCs w:val="12"/>
          <w:lang w:eastAsia="en-US"/>
        </w:rPr>
        <w:t xml:space="preserve">riate </w:t>
      </w:r>
      <w:r w:rsidR="00755E93">
        <w:rPr>
          <w:rFonts w:ascii="Arial" w:hAnsi="Arial" w:cs="Times New Roman"/>
          <w:szCs w:val="12"/>
          <w:lang w:eastAsia="en-US"/>
        </w:rPr>
        <w:t xml:space="preserve">PUSCH </w:t>
      </w:r>
      <w:r w:rsidR="00336696">
        <w:rPr>
          <w:rFonts w:ascii="Arial" w:hAnsi="Arial" w:cs="Times New Roman"/>
          <w:szCs w:val="12"/>
          <w:lang w:eastAsia="en-US"/>
        </w:rPr>
        <w:t>channel bandwidth (</w:t>
      </w:r>
      <w:proofErr w:type="spellStart"/>
      <w:r w:rsidR="00336696">
        <w:rPr>
          <w:rFonts w:ascii="Arial" w:hAnsi="Arial" w:cs="Times New Roman"/>
          <w:szCs w:val="12"/>
          <w:lang w:eastAsia="en-US"/>
        </w:rPr>
        <w:t>i.e</w:t>
      </w:r>
      <w:proofErr w:type="spellEnd"/>
      <w:r w:rsidR="00336696">
        <w:rPr>
          <w:rFonts w:ascii="Arial" w:hAnsi="Arial" w:cs="Times New Roman"/>
          <w:szCs w:val="12"/>
          <w:lang w:eastAsia="en-US"/>
        </w:rPr>
        <w:t>, 5</w:t>
      </w:r>
      <w:r w:rsidR="00A302AF">
        <w:rPr>
          <w:rFonts w:ascii="Arial" w:hAnsi="Arial" w:cs="Times New Roman"/>
          <w:szCs w:val="12"/>
          <w:lang w:eastAsia="en-US"/>
        </w:rPr>
        <w:t>,</w:t>
      </w:r>
      <w:r w:rsidR="00336696">
        <w:rPr>
          <w:rFonts w:ascii="Arial" w:hAnsi="Arial" w:cs="Times New Roman"/>
          <w:szCs w:val="12"/>
          <w:lang w:eastAsia="en-US"/>
        </w:rPr>
        <w:t xml:space="preserve"> </w:t>
      </w:r>
      <w:r w:rsidR="00307D9C">
        <w:rPr>
          <w:rFonts w:ascii="Arial" w:hAnsi="Arial" w:cs="Times New Roman"/>
          <w:szCs w:val="12"/>
          <w:lang w:eastAsia="en-US"/>
        </w:rPr>
        <w:t xml:space="preserve">10 </w:t>
      </w:r>
      <w:r w:rsidR="00336696">
        <w:rPr>
          <w:rFonts w:ascii="Arial" w:hAnsi="Arial" w:cs="Times New Roman"/>
          <w:szCs w:val="12"/>
          <w:lang w:eastAsia="en-US"/>
        </w:rPr>
        <w:t>and 20 MHz</w:t>
      </w:r>
      <w:r w:rsidR="00C03EA6">
        <w:rPr>
          <w:rFonts w:ascii="Arial" w:hAnsi="Arial" w:cs="Times New Roman"/>
          <w:szCs w:val="12"/>
          <w:lang w:eastAsia="en-US"/>
        </w:rPr>
        <w:t xml:space="preserve"> for 15 KHz SCS</w:t>
      </w:r>
      <w:r w:rsidR="00336696">
        <w:rPr>
          <w:rFonts w:ascii="Arial" w:hAnsi="Arial" w:cs="Times New Roman"/>
          <w:szCs w:val="12"/>
          <w:lang w:eastAsia="en-US"/>
        </w:rPr>
        <w:t>)</w:t>
      </w:r>
      <w:r w:rsidR="00755E93">
        <w:rPr>
          <w:rFonts w:ascii="Arial" w:hAnsi="Arial" w:cs="Times New Roman"/>
          <w:szCs w:val="12"/>
          <w:lang w:eastAsia="en-US"/>
        </w:rPr>
        <w:t xml:space="preserve">. </w:t>
      </w:r>
      <w:r w:rsidR="007306CF">
        <w:rPr>
          <w:rFonts w:ascii="Arial" w:hAnsi="Arial" w:cs="Times New Roman"/>
          <w:szCs w:val="12"/>
          <w:lang w:eastAsia="en-US"/>
        </w:rPr>
        <w:t xml:space="preserve">Further, </w:t>
      </w:r>
      <w:bookmarkStart w:id="5" w:name="_Toc146100260"/>
      <w:r w:rsidR="00E16D54" w:rsidRPr="00E16D54">
        <w:rPr>
          <w:rFonts w:ascii="Arial" w:hAnsi="Arial" w:cs="Times New Roman"/>
          <w:szCs w:val="12"/>
          <w:lang w:eastAsia="en-US"/>
        </w:rPr>
        <w:t>since no significant difference in target SNR has been observed between 5 MHz and 10 MHz channel bandwidths [</w:t>
      </w:r>
      <w:r w:rsidR="00D92608">
        <w:rPr>
          <w:rFonts w:ascii="Arial" w:hAnsi="Arial" w:cs="Times New Roman"/>
          <w:szCs w:val="12"/>
          <w:lang w:eastAsia="en-US"/>
        </w:rPr>
        <w:t>3</w:t>
      </w:r>
      <w:r w:rsidR="00E16D54" w:rsidRPr="00E16D54">
        <w:rPr>
          <w:rFonts w:ascii="Arial" w:hAnsi="Arial" w:cs="Times New Roman"/>
          <w:szCs w:val="12"/>
          <w:lang w:eastAsia="en-US"/>
        </w:rPr>
        <w:t>], a similar outcome is expected for the 7 MHz bandwidth.</w:t>
      </w:r>
      <w:r w:rsidR="00E16D54">
        <w:rPr>
          <w:rFonts w:ascii="Arial" w:hAnsi="Arial" w:cs="Times New Roman"/>
          <w:szCs w:val="12"/>
          <w:lang w:eastAsia="en-US"/>
        </w:rPr>
        <w:t xml:space="preserve"> Therefore, </w:t>
      </w:r>
      <w:r w:rsidR="00FC0558">
        <w:rPr>
          <w:rFonts w:ascii="Arial" w:hAnsi="Arial" w:cs="Times New Roman"/>
          <w:szCs w:val="12"/>
          <w:lang w:eastAsia="en-US"/>
        </w:rPr>
        <w:t xml:space="preserve">5 MHz </w:t>
      </w:r>
      <w:r w:rsidR="00996880">
        <w:rPr>
          <w:rFonts w:ascii="Arial" w:hAnsi="Arial" w:cs="Times New Roman"/>
          <w:szCs w:val="12"/>
          <w:lang w:eastAsia="en-US"/>
        </w:rPr>
        <w:t xml:space="preserve">PUSCH </w:t>
      </w:r>
      <w:r w:rsidR="00FC0558">
        <w:rPr>
          <w:rFonts w:ascii="Arial" w:hAnsi="Arial" w:cs="Times New Roman"/>
          <w:szCs w:val="12"/>
          <w:lang w:eastAsia="en-US"/>
        </w:rPr>
        <w:t xml:space="preserve">requirement </w:t>
      </w:r>
      <w:r w:rsidR="00996880">
        <w:rPr>
          <w:rFonts w:ascii="Arial" w:hAnsi="Arial" w:cs="Times New Roman"/>
          <w:szCs w:val="12"/>
          <w:lang w:eastAsia="en-US"/>
        </w:rPr>
        <w:t>could be considered to test 7 MHz channel bandwidth</w:t>
      </w:r>
      <w:r w:rsidR="00006BC6">
        <w:rPr>
          <w:rFonts w:ascii="Arial" w:hAnsi="Arial" w:cs="Times New Roman"/>
          <w:szCs w:val="12"/>
          <w:lang w:eastAsia="en-US"/>
        </w:rPr>
        <w:t>.</w:t>
      </w:r>
    </w:p>
    <w:p w14:paraId="269B6EEE" w14:textId="471425EF" w:rsidR="000A4952" w:rsidRPr="00EF773E" w:rsidRDefault="000A4952" w:rsidP="00E16D54">
      <w:pPr>
        <w:rPr>
          <w:rFonts w:ascii="Arial" w:hAnsi="Arial" w:cs="Times New Roman"/>
          <w:b/>
          <w:bCs/>
          <w:szCs w:val="12"/>
          <w:lang w:eastAsia="en-US"/>
        </w:rPr>
      </w:pPr>
      <w:r w:rsidRPr="00EF773E">
        <w:rPr>
          <w:rFonts w:ascii="Arial" w:hAnsi="Arial" w:cs="Times New Roman"/>
          <w:b/>
          <w:bCs/>
          <w:szCs w:val="12"/>
          <w:lang w:eastAsia="en-US"/>
        </w:rPr>
        <w:t>Observation</w:t>
      </w:r>
      <w:r w:rsidR="00EF773E">
        <w:rPr>
          <w:rFonts w:ascii="Arial" w:hAnsi="Arial" w:cs="Times New Roman"/>
          <w:b/>
          <w:bCs/>
          <w:szCs w:val="12"/>
          <w:lang w:eastAsia="en-US"/>
        </w:rPr>
        <w:t xml:space="preserve"> </w:t>
      </w:r>
      <w:r w:rsidR="00D26491">
        <w:rPr>
          <w:rFonts w:ascii="Arial" w:hAnsi="Arial" w:cs="Times New Roman"/>
          <w:b/>
          <w:bCs/>
          <w:szCs w:val="12"/>
          <w:lang w:eastAsia="en-US"/>
        </w:rPr>
        <w:t>2</w:t>
      </w:r>
      <w:r w:rsidRPr="00EF773E">
        <w:rPr>
          <w:rFonts w:ascii="Arial" w:hAnsi="Arial" w:cs="Times New Roman"/>
          <w:b/>
          <w:bCs/>
          <w:szCs w:val="12"/>
          <w:lang w:eastAsia="en-US"/>
        </w:rPr>
        <w:t>:</w:t>
      </w:r>
      <w:r w:rsidR="00EF773E">
        <w:rPr>
          <w:rFonts w:ascii="Arial" w:hAnsi="Arial" w:cs="Times New Roman"/>
          <w:b/>
          <w:bCs/>
          <w:szCs w:val="12"/>
          <w:lang w:eastAsia="en-US"/>
        </w:rPr>
        <w:t xml:space="preserve"> </w:t>
      </w:r>
      <w:r w:rsidR="00483186">
        <w:rPr>
          <w:rFonts w:ascii="Arial" w:hAnsi="Arial" w:cs="Times New Roman"/>
          <w:b/>
          <w:bCs/>
          <w:szCs w:val="12"/>
          <w:lang w:eastAsia="en-US"/>
        </w:rPr>
        <w:t>No significant performance difference i</w:t>
      </w:r>
      <w:r w:rsidR="00644A57">
        <w:rPr>
          <w:rFonts w:ascii="Arial" w:hAnsi="Arial" w:cs="Times New Roman"/>
          <w:b/>
          <w:bCs/>
          <w:szCs w:val="12"/>
          <w:lang w:eastAsia="en-US"/>
        </w:rPr>
        <w:t>n</w:t>
      </w:r>
      <w:r w:rsidR="00483186">
        <w:rPr>
          <w:rFonts w:ascii="Arial" w:hAnsi="Arial" w:cs="Times New Roman"/>
          <w:b/>
          <w:bCs/>
          <w:szCs w:val="12"/>
          <w:lang w:eastAsia="en-US"/>
        </w:rPr>
        <w:t xml:space="preserve"> target SNR is expected between 5 and 7 MHz channel bandwidth.</w:t>
      </w:r>
    </w:p>
    <w:p w14:paraId="7A7757A8" w14:textId="3357D207" w:rsidR="00553F5F" w:rsidRPr="00553F5F" w:rsidRDefault="00553F5F" w:rsidP="00553F5F">
      <w:pPr>
        <w:rPr>
          <w:rFonts w:ascii="Arial" w:hAnsi="Arial" w:cs="Times New Roman"/>
          <w:b/>
          <w:bCs/>
          <w:szCs w:val="12"/>
          <w:lang w:eastAsia="en-US"/>
        </w:rPr>
      </w:pPr>
      <w:r w:rsidRPr="00553F5F">
        <w:rPr>
          <w:rFonts w:ascii="Arial" w:hAnsi="Arial" w:cs="Times New Roman"/>
          <w:b/>
          <w:bCs/>
          <w:szCs w:val="12"/>
          <w:lang w:eastAsia="en-US"/>
        </w:rPr>
        <w:t>Proposal 1</w:t>
      </w:r>
      <w:r>
        <w:rPr>
          <w:rFonts w:ascii="Arial" w:hAnsi="Arial" w:cs="Times New Roman"/>
          <w:b/>
          <w:bCs/>
          <w:szCs w:val="12"/>
          <w:lang w:eastAsia="en-US"/>
        </w:rPr>
        <w:t xml:space="preserve">: </w:t>
      </w:r>
      <w:r w:rsidR="00FC58F3">
        <w:rPr>
          <w:rFonts w:ascii="Arial" w:hAnsi="Arial" w:cs="Times New Roman"/>
          <w:b/>
          <w:bCs/>
          <w:szCs w:val="12"/>
          <w:lang w:eastAsia="en-US"/>
        </w:rPr>
        <w:t>Do not i</w:t>
      </w:r>
      <w:r w:rsidRPr="00553F5F">
        <w:rPr>
          <w:rFonts w:ascii="Arial" w:hAnsi="Arial" w:cs="Times New Roman"/>
          <w:b/>
          <w:bCs/>
          <w:szCs w:val="12"/>
          <w:lang w:eastAsia="en-US"/>
        </w:rPr>
        <w:t xml:space="preserve">ntroduce new PUSCH demodulation requirements for </w:t>
      </w:r>
      <w:r w:rsidR="006773D2">
        <w:rPr>
          <w:rFonts w:ascii="Arial" w:hAnsi="Arial" w:cs="Times New Roman"/>
          <w:b/>
          <w:bCs/>
          <w:szCs w:val="12"/>
          <w:lang w:eastAsia="en-US"/>
        </w:rPr>
        <w:t xml:space="preserve">7 </w:t>
      </w:r>
      <w:r w:rsidRPr="00553F5F">
        <w:rPr>
          <w:rFonts w:ascii="Arial" w:hAnsi="Arial" w:cs="Times New Roman"/>
          <w:b/>
          <w:bCs/>
          <w:szCs w:val="12"/>
          <w:lang w:eastAsia="en-US"/>
        </w:rPr>
        <w:t>MHz</w:t>
      </w:r>
      <w:r w:rsidR="003503BA">
        <w:rPr>
          <w:rFonts w:ascii="Arial" w:hAnsi="Arial" w:cs="Times New Roman"/>
          <w:b/>
          <w:bCs/>
          <w:szCs w:val="12"/>
          <w:lang w:eastAsia="en-US"/>
        </w:rPr>
        <w:t xml:space="preserve"> CBW</w:t>
      </w:r>
      <w:r w:rsidRPr="00553F5F">
        <w:rPr>
          <w:rFonts w:ascii="Arial" w:hAnsi="Arial" w:cs="Times New Roman"/>
          <w:b/>
          <w:bCs/>
          <w:szCs w:val="12"/>
          <w:lang w:eastAsia="en-US"/>
        </w:rPr>
        <w:t xml:space="preserve"> with 15</w:t>
      </w:r>
      <w:r w:rsidR="006773D2">
        <w:rPr>
          <w:rFonts w:ascii="Arial" w:hAnsi="Arial" w:cs="Times New Roman"/>
          <w:b/>
          <w:bCs/>
          <w:szCs w:val="12"/>
          <w:lang w:eastAsia="en-US"/>
        </w:rPr>
        <w:t xml:space="preserve"> </w:t>
      </w:r>
      <w:r w:rsidRPr="00553F5F">
        <w:rPr>
          <w:rFonts w:ascii="Arial" w:hAnsi="Arial" w:cs="Times New Roman"/>
          <w:b/>
          <w:bCs/>
          <w:szCs w:val="12"/>
          <w:lang w:eastAsia="en-US"/>
        </w:rPr>
        <w:t>kHz SCS</w:t>
      </w:r>
      <w:bookmarkEnd w:id="5"/>
      <w:r w:rsidR="00FC58F3">
        <w:rPr>
          <w:rFonts w:ascii="Arial" w:hAnsi="Arial" w:cs="Times New Roman"/>
          <w:b/>
          <w:bCs/>
          <w:szCs w:val="12"/>
          <w:lang w:eastAsia="en-US"/>
        </w:rPr>
        <w:t xml:space="preserve">, </w:t>
      </w:r>
      <w:r w:rsidR="003503BA">
        <w:rPr>
          <w:rFonts w:ascii="Arial" w:hAnsi="Arial" w:cs="Times New Roman"/>
          <w:b/>
          <w:bCs/>
          <w:szCs w:val="12"/>
          <w:lang w:eastAsia="en-US"/>
        </w:rPr>
        <w:t>unless performance difference of target SNR from 5 MHz CBW is observed.</w:t>
      </w:r>
    </w:p>
    <w:p w14:paraId="6533976E" w14:textId="6F58D770" w:rsidR="00560E42" w:rsidRDefault="008117D0" w:rsidP="00560E42">
      <w:r>
        <w:rPr>
          <w:rFonts w:ascii="Arial" w:hAnsi="Arial" w:cs="Times New Roman"/>
          <w:szCs w:val="12"/>
          <w:lang w:eastAsia="en-US"/>
        </w:rPr>
        <w:t>Similarly</w:t>
      </w:r>
      <w:r w:rsidR="00560E42">
        <w:rPr>
          <w:rFonts w:ascii="Arial" w:hAnsi="Arial" w:cs="Times New Roman"/>
          <w:szCs w:val="12"/>
          <w:lang w:eastAsia="en-US"/>
        </w:rPr>
        <w:t>, t</w:t>
      </w:r>
      <w:r w:rsidR="00560E42" w:rsidRPr="00560E42">
        <w:rPr>
          <w:rFonts w:ascii="Arial" w:hAnsi="Arial" w:cs="Times New Roman"/>
          <w:szCs w:val="12"/>
          <w:lang w:eastAsia="en-US"/>
        </w:rPr>
        <w:t xml:space="preserve">he </w:t>
      </w:r>
      <w:r>
        <w:rPr>
          <w:rFonts w:ascii="Arial" w:hAnsi="Arial" w:cs="Times New Roman"/>
          <w:szCs w:val="12"/>
          <w:lang w:eastAsia="en-US"/>
        </w:rPr>
        <w:t xml:space="preserve">PUCCH </w:t>
      </w:r>
      <w:r w:rsidR="00560E42" w:rsidRPr="00560E42">
        <w:rPr>
          <w:rFonts w:ascii="Arial" w:hAnsi="Arial" w:cs="Times New Roman"/>
          <w:szCs w:val="12"/>
          <w:lang w:eastAsia="en-US"/>
        </w:rPr>
        <w:t xml:space="preserve">applicability rule for </w:t>
      </w:r>
      <w:r>
        <w:rPr>
          <w:rFonts w:ascii="Arial" w:hAnsi="Arial" w:cs="Times New Roman"/>
          <w:szCs w:val="12"/>
          <w:lang w:eastAsia="en-US"/>
        </w:rPr>
        <w:t>different channel ba</w:t>
      </w:r>
      <w:r w:rsidR="00C930F4">
        <w:rPr>
          <w:rFonts w:ascii="Arial" w:hAnsi="Arial" w:cs="Times New Roman"/>
          <w:szCs w:val="12"/>
          <w:lang w:eastAsia="en-US"/>
        </w:rPr>
        <w:t>nd</w:t>
      </w:r>
      <w:r>
        <w:rPr>
          <w:rFonts w:ascii="Arial" w:hAnsi="Arial" w:cs="Times New Roman"/>
          <w:szCs w:val="12"/>
          <w:lang w:eastAsia="en-US"/>
        </w:rPr>
        <w:t>width</w:t>
      </w:r>
      <w:r w:rsidR="00560E42" w:rsidRPr="00560E42">
        <w:rPr>
          <w:rFonts w:ascii="Arial" w:hAnsi="Arial" w:cs="Times New Roman"/>
          <w:szCs w:val="12"/>
          <w:lang w:eastAsia="en-US"/>
        </w:rPr>
        <w:t xml:space="preserve"> is:</w:t>
      </w:r>
      <w:r w:rsidR="00560E42">
        <w:t xml:space="preserve"> </w:t>
      </w:r>
    </w:p>
    <w:p w14:paraId="07454496" w14:textId="77777777" w:rsidR="00560E42" w:rsidRDefault="00560E42" w:rsidP="00560E42">
      <w:r>
        <w:rPr>
          <w:noProof/>
        </w:rPr>
        <mc:AlternateContent>
          <mc:Choice Requires="wps">
            <w:drawing>
              <wp:anchor distT="0" distB="0" distL="114300" distR="114300" simplePos="0" relativeHeight="251658242" behindDoc="0" locked="0" layoutInCell="1" allowOverlap="1" wp14:anchorId="42BF69F7" wp14:editId="44510D22">
                <wp:simplePos x="0" y="0"/>
                <wp:positionH relativeFrom="column">
                  <wp:posOffset>0</wp:posOffset>
                </wp:positionH>
                <wp:positionV relativeFrom="paragraph">
                  <wp:posOffset>-3175</wp:posOffset>
                </wp:positionV>
                <wp:extent cx="1828800" cy="1828800"/>
                <wp:effectExtent l="0" t="0" r="12700" b="26670"/>
                <wp:wrapTopAndBottom/>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7BC4DD" w14:textId="77777777" w:rsidR="00560E42" w:rsidRDefault="00560E42" w:rsidP="00560E42">
                            <w:pPr>
                              <w:pStyle w:val="Default"/>
                              <w:rPr>
                                <w:sz w:val="22"/>
                                <w:szCs w:val="22"/>
                              </w:rPr>
                            </w:pPr>
                            <w:r>
                              <w:rPr>
                                <w:sz w:val="22"/>
                                <w:szCs w:val="22"/>
                              </w:rPr>
                              <w:t xml:space="preserve">8.1.2.2.3 Applicability of requirements for different channel bandwidths </w:t>
                            </w:r>
                          </w:p>
                          <w:p w14:paraId="103C52B7" w14:textId="77777777" w:rsidR="00560E42" w:rsidRDefault="00560E42" w:rsidP="00560E42">
                            <w:pPr>
                              <w:pStyle w:val="Default"/>
                              <w:rPr>
                                <w:sz w:val="20"/>
                                <w:szCs w:val="20"/>
                              </w:rPr>
                            </w:pPr>
                            <w:r>
                              <w:rPr>
                                <w:rFonts w:ascii="Times New Roman" w:hAnsi="Times New Roman" w:cs="Times New Roman"/>
                                <w:sz w:val="20"/>
                                <w:szCs w:val="20"/>
                              </w:rPr>
                              <w:t xml:space="preserve">For each subcarrier spacing declared to be supported by the BS, the test requirements for a specific channel bandwidth shall apply only if the BS supports it (see D.14 in table 4.6-1). </w:t>
                            </w:r>
                          </w:p>
                          <w:p w14:paraId="753DF6D7" w14:textId="77777777" w:rsidR="00560E42" w:rsidRPr="00D66F42" w:rsidRDefault="00560E42" w:rsidP="00560E42">
                            <w:pPr>
                              <w:rPr>
                                <w:rFonts w:ascii="Times New Roman" w:hAnsi="Times New Roman" w:cs="Times New Roman"/>
                                <w:sz w:val="20"/>
                                <w:szCs w:val="20"/>
                              </w:rPr>
                            </w:pPr>
                            <w:r>
                              <w:rPr>
                                <w:rFonts w:ascii="Times New Roman" w:hAnsi="Times New Roman" w:cs="Times New Roman"/>
                                <w:sz w:val="20"/>
                                <w:szCs w:val="20"/>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BF69F7" id="Text Box 2" o:spid="_x0000_s1028" type="#_x0000_t202" style="position:absolute;margin-left:0;margin-top:-.25pt;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" filled="f" strokeweight=".5pt">
                <v:textbox style="mso-fit-shape-to-text:t">
                  <w:txbxContent>
                    <w:p w14:paraId="7D7BC4DD" w14:textId="77777777" w:rsidR="00560E42" w:rsidRDefault="00560E42" w:rsidP="00560E42">
                      <w:pPr>
                        <w:pStyle w:val="Default"/>
                        <w:rPr>
                          <w:sz w:val="22"/>
                          <w:szCs w:val="22"/>
                        </w:rPr>
                      </w:pPr>
                      <w:r>
                        <w:rPr>
                          <w:sz w:val="22"/>
                          <w:szCs w:val="22"/>
                        </w:rPr>
                        <w:t xml:space="preserve">8.1.2.2.3 Applicability of requirements for different channel bandwidths </w:t>
                      </w:r>
                    </w:p>
                    <w:p w14:paraId="103C52B7" w14:textId="77777777" w:rsidR="00560E42" w:rsidRDefault="00560E42" w:rsidP="00560E42">
                      <w:pPr>
                        <w:pStyle w:val="Default"/>
                        <w:rPr>
                          <w:sz w:val="20"/>
                          <w:szCs w:val="20"/>
                        </w:rPr>
                      </w:pPr>
                      <w:r>
                        <w:rPr>
                          <w:rFonts w:ascii="Times New Roman" w:hAnsi="Times New Roman" w:cs="Times New Roman"/>
                          <w:sz w:val="20"/>
                          <w:szCs w:val="20"/>
                        </w:rPr>
                        <w:t xml:space="preserve">For each subcarrier spacing declared to be supported by the BS, the test requirements for a specific channel bandwidth shall apply only if the BS supports it (see D.14 in table 4.6-1). </w:t>
                      </w:r>
                    </w:p>
                    <w:p w14:paraId="753DF6D7" w14:textId="77777777" w:rsidR="00560E42" w:rsidRPr="00D66F42" w:rsidRDefault="00560E42" w:rsidP="00560E42">
                      <w:pPr>
                        <w:rPr>
                          <w:rFonts w:ascii="Times New Roman" w:hAnsi="Times New Roman" w:cs="Times New Roman"/>
                          <w:sz w:val="20"/>
                          <w:szCs w:val="20"/>
                        </w:rPr>
                      </w:pPr>
                      <w:r>
                        <w:rPr>
                          <w:rFonts w:ascii="Times New Roman" w:hAnsi="Times New Roman" w:cs="Times New Roman"/>
                          <w:sz w:val="20"/>
                          <w:szCs w:val="20"/>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txbxContent>
                </v:textbox>
                <w10:wrap type="topAndBottom"/>
              </v:shape>
            </w:pict>
          </mc:Fallback>
        </mc:AlternateContent>
      </w:r>
    </w:p>
    <w:p w14:paraId="6E603FB3" w14:textId="2905DA5B" w:rsidR="00553F5F" w:rsidRDefault="002F122E" w:rsidP="00E469EA">
      <w:pPr>
        <w:rPr>
          <w:rFonts w:ascii="Arial" w:hAnsi="Arial" w:cs="Times New Roman"/>
          <w:iCs/>
          <w:szCs w:val="12"/>
          <w:lang w:val="en-GB" w:eastAsia="en-US"/>
        </w:rPr>
      </w:pPr>
      <w:r>
        <w:rPr>
          <w:rFonts w:ascii="Arial" w:hAnsi="Arial" w:cs="Times New Roman"/>
          <w:szCs w:val="12"/>
          <w:lang w:eastAsia="en-US"/>
        </w:rPr>
        <w:t>It is the same as PUSCH applicability</w:t>
      </w:r>
      <w:r w:rsidR="00307D9C">
        <w:rPr>
          <w:rFonts w:ascii="Arial" w:hAnsi="Arial" w:cs="Times New Roman"/>
          <w:szCs w:val="12"/>
          <w:lang w:eastAsia="en-US"/>
        </w:rPr>
        <w:t xml:space="preserve"> rule, </w:t>
      </w:r>
      <w:r w:rsidR="00A302AF">
        <w:rPr>
          <w:rFonts w:ascii="Arial" w:hAnsi="Arial" w:cs="Times New Roman"/>
          <w:szCs w:val="12"/>
          <w:lang w:eastAsia="en-US"/>
        </w:rPr>
        <w:t xml:space="preserve">where we also have </w:t>
      </w:r>
      <w:r w:rsidR="00295665">
        <w:rPr>
          <w:rFonts w:ascii="Arial" w:hAnsi="Arial" w:cs="Times New Roman"/>
          <w:szCs w:val="12"/>
          <w:lang w:eastAsia="en-US"/>
        </w:rPr>
        <w:t xml:space="preserve">existing </w:t>
      </w:r>
      <w:r w:rsidR="00A302AF">
        <w:rPr>
          <w:rFonts w:ascii="Arial" w:hAnsi="Arial" w:cs="Times New Roman"/>
          <w:szCs w:val="12"/>
          <w:lang w:eastAsia="en-US"/>
        </w:rPr>
        <w:t>channel bandwidth</w:t>
      </w:r>
      <w:r w:rsidR="00295665">
        <w:rPr>
          <w:rFonts w:ascii="Arial" w:hAnsi="Arial" w:cs="Times New Roman"/>
          <w:szCs w:val="12"/>
          <w:lang w:eastAsia="en-US"/>
        </w:rPr>
        <w:t>s (</w:t>
      </w:r>
      <w:r w:rsidR="00F01D43">
        <w:rPr>
          <w:rFonts w:ascii="Arial" w:hAnsi="Arial" w:cs="Times New Roman"/>
          <w:szCs w:val="12"/>
          <w:lang w:eastAsia="en-US"/>
        </w:rPr>
        <w:t>i.e.</w:t>
      </w:r>
      <w:r w:rsidR="00295665">
        <w:rPr>
          <w:rFonts w:ascii="Arial" w:hAnsi="Arial" w:cs="Times New Roman"/>
          <w:szCs w:val="12"/>
          <w:lang w:eastAsia="en-US"/>
        </w:rPr>
        <w:t>, 5, 10 and 20 MHz for 15 KHz SCS)</w:t>
      </w:r>
      <w:r w:rsidR="00CE1374">
        <w:rPr>
          <w:rFonts w:ascii="Arial" w:hAnsi="Arial" w:cs="Times New Roman"/>
          <w:szCs w:val="12"/>
          <w:lang w:eastAsia="en-US"/>
        </w:rPr>
        <w:t xml:space="preserve"> for various PUCCH formats.</w:t>
      </w:r>
      <w:r w:rsidR="000F57CD">
        <w:rPr>
          <w:rFonts w:ascii="Arial" w:hAnsi="Arial" w:cs="Times New Roman"/>
          <w:szCs w:val="12"/>
          <w:lang w:eastAsia="en-US"/>
        </w:rPr>
        <w:t xml:space="preserve"> Therefore, w</w:t>
      </w:r>
      <w:r w:rsidR="00F34178">
        <w:rPr>
          <w:rFonts w:ascii="Arial" w:hAnsi="Arial" w:cs="Times New Roman"/>
          <w:szCs w:val="12"/>
          <w:lang w:eastAsia="en-US"/>
        </w:rPr>
        <w:t>ith</w:t>
      </w:r>
      <w:r w:rsidR="000F57CD">
        <w:rPr>
          <w:rFonts w:ascii="Arial" w:hAnsi="Arial" w:cs="Times New Roman"/>
          <w:szCs w:val="12"/>
          <w:lang w:eastAsia="en-US"/>
        </w:rPr>
        <w:t xml:space="preserve"> the </w:t>
      </w:r>
      <w:r w:rsidR="000F57CD">
        <w:rPr>
          <w:rFonts w:ascii="Arial" w:hAnsi="Arial" w:cs="Times New Roman"/>
          <w:szCs w:val="12"/>
          <w:lang w:eastAsia="en-US"/>
        </w:rPr>
        <w:lastRenderedPageBreak/>
        <w:t>same reasoning as PUSCH,</w:t>
      </w:r>
      <w:r w:rsidR="00A940D1">
        <w:rPr>
          <w:rFonts w:ascii="Arial" w:hAnsi="Arial" w:cs="Times New Roman"/>
          <w:szCs w:val="12"/>
          <w:lang w:eastAsia="en-US"/>
        </w:rPr>
        <w:t xml:space="preserve"> </w:t>
      </w:r>
      <w:r w:rsidR="00A940D1">
        <w:rPr>
          <w:rFonts w:ascii="Arial" w:hAnsi="Arial" w:cs="Times New Roman"/>
          <w:iCs/>
          <w:szCs w:val="12"/>
          <w:lang w:val="en-GB" w:eastAsia="en-US"/>
        </w:rPr>
        <w:t xml:space="preserve">it </w:t>
      </w:r>
      <w:r w:rsidR="00522E9A">
        <w:rPr>
          <w:rFonts w:ascii="Arial" w:hAnsi="Arial" w:cs="Times New Roman"/>
          <w:iCs/>
          <w:szCs w:val="12"/>
          <w:lang w:val="en-GB" w:eastAsia="en-US"/>
        </w:rPr>
        <w:t xml:space="preserve">may not be </w:t>
      </w:r>
      <w:r w:rsidR="00A940D1">
        <w:rPr>
          <w:rFonts w:ascii="Arial" w:hAnsi="Arial" w:cs="Times New Roman"/>
          <w:iCs/>
          <w:szCs w:val="12"/>
          <w:lang w:val="en-GB" w:eastAsia="en-US"/>
        </w:rPr>
        <w:t>needed to define new PUCCH requirement for 7 MHz channel bandwidth</w:t>
      </w:r>
      <w:r w:rsidR="00253E9F">
        <w:rPr>
          <w:rFonts w:ascii="Arial" w:hAnsi="Arial" w:cs="Times New Roman"/>
          <w:iCs/>
          <w:szCs w:val="12"/>
          <w:lang w:val="en-GB" w:eastAsia="en-US"/>
        </w:rPr>
        <w:t>, unless a reasonable per</w:t>
      </w:r>
      <w:r w:rsidR="00E612BF">
        <w:rPr>
          <w:rFonts w:ascii="Arial" w:hAnsi="Arial" w:cs="Times New Roman"/>
          <w:iCs/>
          <w:szCs w:val="12"/>
          <w:lang w:val="en-GB" w:eastAsia="en-US"/>
        </w:rPr>
        <w:t>formance difference is seen.</w:t>
      </w:r>
    </w:p>
    <w:p w14:paraId="4E19B7F0" w14:textId="5C1843B5" w:rsidR="00DC3BAE" w:rsidRDefault="00A940D1" w:rsidP="00E469EA">
      <w:pPr>
        <w:rPr>
          <w:rFonts w:ascii="Arial" w:hAnsi="Arial" w:cs="Times New Roman"/>
          <w:b/>
          <w:bCs/>
          <w:szCs w:val="12"/>
          <w:lang w:eastAsia="en-US"/>
        </w:rPr>
      </w:pPr>
      <w:r w:rsidRPr="00553F5F">
        <w:rPr>
          <w:rFonts w:ascii="Arial" w:hAnsi="Arial" w:cs="Times New Roman"/>
          <w:b/>
          <w:bCs/>
          <w:szCs w:val="12"/>
          <w:lang w:eastAsia="en-US"/>
        </w:rPr>
        <w:t xml:space="preserve">Proposal </w:t>
      </w:r>
      <w:r w:rsidR="00C930F4">
        <w:rPr>
          <w:rFonts w:ascii="Arial" w:hAnsi="Arial" w:cs="Times New Roman"/>
          <w:b/>
          <w:bCs/>
          <w:szCs w:val="12"/>
          <w:lang w:eastAsia="en-US"/>
        </w:rPr>
        <w:t>2</w:t>
      </w:r>
      <w:r>
        <w:rPr>
          <w:rFonts w:ascii="Arial" w:hAnsi="Arial" w:cs="Times New Roman"/>
          <w:b/>
          <w:bCs/>
          <w:szCs w:val="12"/>
          <w:lang w:eastAsia="en-US"/>
        </w:rPr>
        <w:t xml:space="preserve">: </w:t>
      </w:r>
      <w:r w:rsidR="00DC3BAE">
        <w:rPr>
          <w:rFonts w:ascii="Arial" w:hAnsi="Arial" w:cs="Times New Roman"/>
          <w:b/>
          <w:bCs/>
          <w:szCs w:val="12"/>
          <w:lang w:eastAsia="en-US"/>
        </w:rPr>
        <w:t>Do not i</w:t>
      </w:r>
      <w:r w:rsidR="00DC3BAE" w:rsidRPr="00553F5F">
        <w:rPr>
          <w:rFonts w:ascii="Arial" w:hAnsi="Arial" w:cs="Times New Roman"/>
          <w:b/>
          <w:bCs/>
          <w:szCs w:val="12"/>
          <w:lang w:eastAsia="en-US"/>
        </w:rPr>
        <w:t>ntroduce new PU</w:t>
      </w:r>
      <w:r w:rsidR="00DC3BAE">
        <w:rPr>
          <w:rFonts w:ascii="Arial" w:hAnsi="Arial" w:cs="Times New Roman"/>
          <w:b/>
          <w:bCs/>
          <w:szCs w:val="12"/>
          <w:lang w:eastAsia="en-US"/>
        </w:rPr>
        <w:t>C</w:t>
      </w:r>
      <w:r w:rsidR="00DC3BAE" w:rsidRPr="00553F5F">
        <w:rPr>
          <w:rFonts w:ascii="Arial" w:hAnsi="Arial" w:cs="Times New Roman"/>
          <w:b/>
          <w:bCs/>
          <w:szCs w:val="12"/>
          <w:lang w:eastAsia="en-US"/>
        </w:rPr>
        <w:t xml:space="preserve">CH demodulation requirements for </w:t>
      </w:r>
      <w:r w:rsidR="00DC3BAE">
        <w:rPr>
          <w:rFonts w:ascii="Arial" w:hAnsi="Arial" w:cs="Times New Roman"/>
          <w:b/>
          <w:bCs/>
          <w:szCs w:val="12"/>
          <w:lang w:eastAsia="en-US"/>
        </w:rPr>
        <w:t xml:space="preserve">7 </w:t>
      </w:r>
      <w:r w:rsidR="00DC3BAE" w:rsidRPr="00553F5F">
        <w:rPr>
          <w:rFonts w:ascii="Arial" w:hAnsi="Arial" w:cs="Times New Roman"/>
          <w:b/>
          <w:bCs/>
          <w:szCs w:val="12"/>
          <w:lang w:eastAsia="en-US"/>
        </w:rPr>
        <w:t>MHz</w:t>
      </w:r>
      <w:r w:rsidR="003503BA">
        <w:rPr>
          <w:rFonts w:ascii="Arial" w:hAnsi="Arial" w:cs="Times New Roman"/>
          <w:b/>
          <w:bCs/>
          <w:szCs w:val="12"/>
          <w:lang w:eastAsia="en-US"/>
        </w:rPr>
        <w:t xml:space="preserve"> CBW</w:t>
      </w:r>
      <w:r w:rsidR="00DC3BAE" w:rsidRPr="00553F5F">
        <w:rPr>
          <w:rFonts w:ascii="Arial" w:hAnsi="Arial" w:cs="Times New Roman"/>
          <w:b/>
          <w:bCs/>
          <w:szCs w:val="12"/>
          <w:lang w:eastAsia="en-US"/>
        </w:rPr>
        <w:t xml:space="preserve"> with 15</w:t>
      </w:r>
      <w:r w:rsidR="00DC3BAE">
        <w:rPr>
          <w:rFonts w:ascii="Arial" w:hAnsi="Arial" w:cs="Times New Roman"/>
          <w:b/>
          <w:bCs/>
          <w:szCs w:val="12"/>
          <w:lang w:eastAsia="en-US"/>
        </w:rPr>
        <w:t xml:space="preserve"> </w:t>
      </w:r>
      <w:r w:rsidR="00DC3BAE" w:rsidRPr="00553F5F">
        <w:rPr>
          <w:rFonts w:ascii="Arial" w:hAnsi="Arial" w:cs="Times New Roman"/>
          <w:b/>
          <w:bCs/>
          <w:szCs w:val="12"/>
          <w:lang w:eastAsia="en-US"/>
        </w:rPr>
        <w:t>kHz SCS</w:t>
      </w:r>
      <w:r w:rsidR="00DC3BAE">
        <w:rPr>
          <w:rFonts w:ascii="Arial" w:hAnsi="Arial" w:cs="Times New Roman"/>
          <w:b/>
          <w:bCs/>
          <w:szCs w:val="12"/>
          <w:lang w:eastAsia="en-US"/>
        </w:rPr>
        <w:t xml:space="preserve">, </w:t>
      </w:r>
      <w:r w:rsidR="003503BA">
        <w:rPr>
          <w:rFonts w:ascii="Arial" w:hAnsi="Arial" w:cs="Times New Roman"/>
          <w:b/>
          <w:bCs/>
          <w:szCs w:val="12"/>
          <w:lang w:eastAsia="en-US"/>
        </w:rPr>
        <w:t>unless performance difference of target SNR from 5 MHz CBW is observed.</w:t>
      </w:r>
    </w:p>
    <w:p w14:paraId="25697CFC" w14:textId="1BB6C7BF" w:rsidR="008964EB" w:rsidRDefault="00C60559" w:rsidP="00E469EA">
      <w:pPr>
        <w:rPr>
          <w:rFonts w:ascii="Arial" w:hAnsi="Arial" w:cs="Times New Roman"/>
          <w:szCs w:val="12"/>
          <w:lang w:eastAsia="en-US"/>
        </w:rPr>
      </w:pPr>
      <w:r>
        <w:rPr>
          <w:rFonts w:ascii="Arial" w:hAnsi="Arial" w:cs="Times New Roman"/>
          <w:szCs w:val="12"/>
          <w:lang w:eastAsia="en-US"/>
        </w:rPr>
        <w:t xml:space="preserve">Further </w:t>
      </w:r>
      <w:r w:rsidR="00A537B5">
        <w:rPr>
          <w:rFonts w:ascii="Arial" w:hAnsi="Arial" w:cs="Times New Roman"/>
          <w:szCs w:val="12"/>
          <w:lang w:eastAsia="en-US"/>
        </w:rPr>
        <w:t>regarding</w:t>
      </w:r>
      <w:r>
        <w:rPr>
          <w:rFonts w:ascii="Arial" w:hAnsi="Arial" w:cs="Times New Roman"/>
          <w:szCs w:val="12"/>
          <w:lang w:eastAsia="en-US"/>
        </w:rPr>
        <w:t xml:space="preserve"> PRACH</w:t>
      </w:r>
      <w:r w:rsidR="00A537B5">
        <w:rPr>
          <w:rFonts w:ascii="Arial" w:hAnsi="Arial" w:cs="Times New Roman"/>
          <w:szCs w:val="12"/>
          <w:lang w:eastAsia="en-US"/>
        </w:rPr>
        <w:t>, existing BS</w:t>
      </w:r>
      <w:r>
        <w:rPr>
          <w:rFonts w:ascii="Arial" w:hAnsi="Arial" w:cs="Times New Roman"/>
          <w:szCs w:val="12"/>
          <w:lang w:eastAsia="en-US"/>
        </w:rPr>
        <w:t xml:space="preserve"> </w:t>
      </w:r>
      <w:r w:rsidR="00A537B5">
        <w:rPr>
          <w:rFonts w:ascii="Arial" w:hAnsi="Arial" w:cs="Times New Roman"/>
          <w:szCs w:val="12"/>
          <w:lang w:eastAsia="en-US"/>
        </w:rPr>
        <w:t>demodulation requirements are defined for any channel bandwidth</w:t>
      </w:r>
      <w:r w:rsidR="001D69B7">
        <w:rPr>
          <w:rFonts w:ascii="Arial" w:hAnsi="Arial" w:cs="Times New Roman"/>
          <w:szCs w:val="12"/>
          <w:lang w:eastAsia="en-US"/>
        </w:rPr>
        <w:t xml:space="preserve"> per sub-carrier spacing (SCS). Therefore, </w:t>
      </w:r>
      <w:r w:rsidR="00A11AD9">
        <w:rPr>
          <w:rFonts w:ascii="Arial" w:hAnsi="Arial" w:cs="Times New Roman"/>
          <w:szCs w:val="12"/>
          <w:lang w:eastAsia="en-US"/>
        </w:rPr>
        <w:t xml:space="preserve">there is no need to define </w:t>
      </w:r>
      <w:r w:rsidR="008964EB">
        <w:rPr>
          <w:rFonts w:ascii="Arial" w:hAnsi="Arial" w:cs="Times New Roman"/>
          <w:szCs w:val="12"/>
          <w:lang w:eastAsia="en-US"/>
        </w:rPr>
        <w:t>new requirements for 7 MHz bandwi</w:t>
      </w:r>
      <w:r w:rsidR="00670152">
        <w:rPr>
          <w:rFonts w:ascii="Arial" w:hAnsi="Arial" w:cs="Times New Roman"/>
          <w:szCs w:val="12"/>
          <w:lang w:eastAsia="en-US"/>
        </w:rPr>
        <w:t>d</w:t>
      </w:r>
      <w:r w:rsidR="008964EB">
        <w:rPr>
          <w:rFonts w:ascii="Arial" w:hAnsi="Arial" w:cs="Times New Roman"/>
          <w:szCs w:val="12"/>
          <w:lang w:eastAsia="en-US"/>
        </w:rPr>
        <w:t>th.</w:t>
      </w:r>
    </w:p>
    <w:p w14:paraId="3426B33D" w14:textId="056BB581" w:rsidR="00A940D1" w:rsidRDefault="00670152" w:rsidP="00E469EA">
      <w:pPr>
        <w:rPr>
          <w:rFonts w:ascii="Arial" w:hAnsi="Arial" w:cs="Times New Roman"/>
          <w:b/>
          <w:bCs/>
          <w:szCs w:val="12"/>
          <w:lang w:eastAsia="en-US"/>
        </w:rPr>
      </w:pPr>
      <w:r w:rsidRPr="00670152">
        <w:rPr>
          <w:rFonts w:ascii="Arial" w:hAnsi="Arial" w:cs="Times New Roman"/>
          <w:b/>
          <w:bCs/>
          <w:szCs w:val="12"/>
          <w:lang w:eastAsia="en-US"/>
        </w:rPr>
        <w:t>Proposal 3: Do not define new PRACH demodulation requirements for 7 MHz channel bandwidth.</w:t>
      </w:r>
    </w:p>
    <w:p w14:paraId="0EE77807" w14:textId="77777777" w:rsidR="00EC2721" w:rsidRPr="00670152" w:rsidRDefault="00EC2721" w:rsidP="00E469EA">
      <w:pPr>
        <w:rPr>
          <w:rFonts w:ascii="Arial" w:hAnsi="Arial" w:cs="Times New Roman"/>
          <w:b/>
          <w:bCs/>
          <w:szCs w:val="12"/>
          <w:lang w:eastAsia="en-US"/>
        </w:rPr>
      </w:pPr>
    </w:p>
    <w:p w14:paraId="3B7EC402" w14:textId="0432EDE1" w:rsidR="00CA49E4" w:rsidRDefault="00796E27" w:rsidP="00E469EA">
      <w:pPr>
        <w:rPr>
          <w:rFonts w:ascii="Arial" w:hAnsi="Arial" w:cs="Times New Roman"/>
          <w:sz w:val="28"/>
          <w:szCs w:val="16"/>
          <w:lang w:val="en-GB" w:eastAsia="en-US"/>
        </w:rPr>
      </w:pPr>
      <w:r>
        <w:rPr>
          <w:rFonts w:ascii="Arial" w:hAnsi="Arial" w:cs="Times New Roman"/>
          <w:sz w:val="28"/>
          <w:szCs w:val="16"/>
          <w:lang w:val="en-GB" w:eastAsia="en-US"/>
        </w:rPr>
        <w:t xml:space="preserve">2.2 </w:t>
      </w:r>
      <w:r w:rsidR="0053507F">
        <w:rPr>
          <w:rFonts w:ascii="Arial" w:hAnsi="Arial" w:cs="Times New Roman"/>
          <w:sz w:val="28"/>
          <w:szCs w:val="16"/>
          <w:lang w:val="en-GB" w:eastAsia="en-US"/>
        </w:rPr>
        <w:t>Requirement Scope</w:t>
      </w:r>
    </w:p>
    <w:p w14:paraId="7D67328C" w14:textId="48171766" w:rsidR="001927D3" w:rsidRDefault="001927D3" w:rsidP="00E469EA">
      <w:pPr>
        <w:rPr>
          <w:rFonts w:ascii="Arial" w:hAnsi="Arial" w:cs="Times New Roman"/>
          <w:sz w:val="28"/>
          <w:szCs w:val="16"/>
          <w:lang w:val="en-GB" w:eastAsia="en-US"/>
        </w:rPr>
      </w:pPr>
      <w:r>
        <w:rPr>
          <w:rFonts w:ascii="Arial" w:hAnsi="Arial" w:cs="Arial"/>
        </w:rPr>
        <w:t xml:space="preserve">As per the WID [1], </w:t>
      </w:r>
      <w:r w:rsidR="003B4D0C">
        <w:rPr>
          <w:rFonts w:ascii="Arial" w:hAnsi="Arial" w:cs="Arial"/>
        </w:rPr>
        <w:t xml:space="preserve">BS demodulation </w:t>
      </w:r>
      <w:r>
        <w:rPr>
          <w:rFonts w:ascii="Arial" w:hAnsi="Arial" w:cs="Arial"/>
        </w:rPr>
        <w:t>requirements should be defined for bands- n</w:t>
      </w:r>
      <w:r w:rsidR="003B4D0C">
        <w:rPr>
          <w:rFonts w:ascii="Arial" w:hAnsi="Arial" w:cs="Arial"/>
        </w:rPr>
        <w:t>5 and n26</w:t>
      </w:r>
      <w:r>
        <w:rPr>
          <w:rFonts w:ascii="Arial" w:hAnsi="Arial" w:cs="Arial"/>
        </w:rPr>
        <w:t>.</w:t>
      </w:r>
      <w:r w:rsidR="009A3090">
        <w:rPr>
          <w:rFonts w:ascii="Arial" w:hAnsi="Arial" w:cs="Arial"/>
        </w:rPr>
        <w:t xml:space="preserve"> However, since no</w:t>
      </w:r>
      <w:r w:rsidR="009A3090" w:rsidRPr="00C46FD2">
        <w:rPr>
          <w:rFonts w:ascii="Arial" w:hAnsi="Arial" w:cs="Arial"/>
        </w:rPr>
        <w:t xml:space="preserve"> physical layer enhancement</w:t>
      </w:r>
      <w:r w:rsidR="009A3090">
        <w:rPr>
          <w:rFonts w:ascii="Arial" w:hAnsi="Arial" w:cs="Arial"/>
        </w:rPr>
        <w:t>s are e</w:t>
      </w:r>
      <w:r w:rsidR="00910421">
        <w:rPr>
          <w:rFonts w:ascii="Arial" w:hAnsi="Arial" w:cs="Arial"/>
        </w:rPr>
        <w:t>xpected</w:t>
      </w:r>
      <w:r w:rsidR="009A3090" w:rsidRPr="00C46FD2">
        <w:rPr>
          <w:rFonts w:ascii="Arial" w:hAnsi="Arial" w:cs="Arial"/>
        </w:rPr>
        <w:t xml:space="preserve">, limited test cases of PUSCH and PUCCH requirements with </w:t>
      </w:r>
      <w:r w:rsidR="00910421">
        <w:rPr>
          <w:rFonts w:ascii="Arial" w:hAnsi="Arial" w:cs="Arial"/>
        </w:rPr>
        <w:t>7</w:t>
      </w:r>
      <w:r w:rsidR="009A3090">
        <w:rPr>
          <w:rFonts w:ascii="Arial" w:hAnsi="Arial" w:cs="Arial"/>
        </w:rPr>
        <w:t xml:space="preserve"> </w:t>
      </w:r>
      <w:r w:rsidR="009A3090" w:rsidRPr="00C46FD2">
        <w:rPr>
          <w:rFonts w:ascii="Arial" w:hAnsi="Arial" w:cs="Arial"/>
        </w:rPr>
        <w:t>MHz could be checked</w:t>
      </w:r>
      <w:r w:rsidR="00453018">
        <w:rPr>
          <w:rFonts w:ascii="Arial" w:hAnsi="Arial" w:cs="Arial"/>
        </w:rPr>
        <w:t>,</w:t>
      </w:r>
      <w:r w:rsidR="00910421">
        <w:rPr>
          <w:rFonts w:ascii="Arial" w:hAnsi="Arial" w:cs="Arial"/>
        </w:rPr>
        <w:t xml:space="preserve"> if t</w:t>
      </w:r>
      <w:r w:rsidR="00F62662">
        <w:rPr>
          <w:rFonts w:ascii="Arial" w:hAnsi="Arial" w:cs="Arial"/>
        </w:rPr>
        <w:t>arget SNR is different compared to 5 MHz</w:t>
      </w:r>
      <w:r w:rsidR="00F67CD4">
        <w:rPr>
          <w:rFonts w:ascii="Arial" w:hAnsi="Arial" w:cs="Arial"/>
        </w:rPr>
        <w:t xml:space="preserve"> channel bandwidth</w:t>
      </w:r>
      <w:r w:rsidR="009A3090" w:rsidRPr="00C46FD2">
        <w:rPr>
          <w:rFonts w:ascii="Arial" w:hAnsi="Arial" w:cs="Arial"/>
        </w:rPr>
        <w:t>.</w:t>
      </w:r>
    </w:p>
    <w:p w14:paraId="0579B08E" w14:textId="355373B8" w:rsidR="00913833" w:rsidRDefault="00080A3C" w:rsidP="00E469EA">
      <w:pPr>
        <w:rPr>
          <w:rFonts w:ascii="Arial" w:hAnsi="Arial" w:cs="Times New Roman"/>
          <w:szCs w:val="12"/>
          <w:lang w:eastAsia="en-US"/>
        </w:rPr>
      </w:pPr>
      <w:r>
        <w:rPr>
          <w:rFonts w:ascii="Arial" w:hAnsi="Arial" w:cs="Times New Roman"/>
          <w:szCs w:val="12"/>
          <w:lang w:val="en-GB" w:eastAsia="en-US"/>
        </w:rPr>
        <w:t xml:space="preserve">As a starting point, </w:t>
      </w:r>
      <w:r w:rsidR="009C784D">
        <w:rPr>
          <w:rFonts w:ascii="Arial" w:hAnsi="Arial" w:cs="Times New Roman"/>
          <w:szCs w:val="12"/>
          <w:lang w:val="en-GB" w:eastAsia="en-US"/>
        </w:rPr>
        <w:t>if</w:t>
      </w:r>
      <w:r w:rsidR="007260F0">
        <w:rPr>
          <w:rFonts w:ascii="Arial" w:hAnsi="Arial" w:cs="Times New Roman"/>
          <w:szCs w:val="12"/>
          <w:lang w:val="en-GB" w:eastAsia="en-US"/>
        </w:rPr>
        <w:t xml:space="preserve"> companies agree to define requirements, </w:t>
      </w:r>
      <w:r w:rsidR="0076001E">
        <w:rPr>
          <w:rFonts w:ascii="Arial" w:hAnsi="Arial" w:cs="Times New Roman"/>
          <w:szCs w:val="12"/>
          <w:lang w:val="en-GB" w:eastAsia="en-US"/>
        </w:rPr>
        <w:t xml:space="preserve">normal PUSCH and PUCCH requirements can be considered for simulations. As for enhanced features, such as </w:t>
      </w:r>
      <w:r w:rsidR="00067642" w:rsidRPr="00067642">
        <w:rPr>
          <w:rFonts w:ascii="Arial" w:hAnsi="Arial" w:cs="Times New Roman"/>
          <w:szCs w:val="12"/>
          <w:lang w:eastAsia="en-US"/>
        </w:rPr>
        <w:t>URLLC, NR-U,</w:t>
      </w:r>
      <w:r w:rsidR="00067642">
        <w:rPr>
          <w:rFonts w:ascii="Arial" w:hAnsi="Arial" w:cs="Times New Roman"/>
          <w:szCs w:val="12"/>
          <w:lang w:eastAsia="en-US"/>
        </w:rPr>
        <w:t xml:space="preserve"> HST,</w:t>
      </w:r>
      <w:r w:rsidR="00067642" w:rsidRPr="00067642">
        <w:rPr>
          <w:rFonts w:ascii="Arial" w:hAnsi="Arial" w:cs="Times New Roman"/>
          <w:szCs w:val="12"/>
          <w:lang w:eastAsia="en-US"/>
        </w:rPr>
        <w:t xml:space="preserve"> coverage</w:t>
      </w:r>
      <w:r w:rsidR="00BF5EC5">
        <w:rPr>
          <w:rFonts w:ascii="Arial" w:hAnsi="Arial" w:cs="Times New Roman"/>
          <w:szCs w:val="12"/>
          <w:lang w:eastAsia="en-US"/>
        </w:rPr>
        <w:t xml:space="preserve"> </w:t>
      </w:r>
      <w:r w:rsidR="00067642" w:rsidRPr="00067642">
        <w:rPr>
          <w:rFonts w:ascii="Arial" w:hAnsi="Arial" w:cs="Times New Roman"/>
          <w:szCs w:val="12"/>
          <w:lang w:eastAsia="en-US"/>
        </w:rPr>
        <w:t>enhancement</w:t>
      </w:r>
      <w:r w:rsidR="00067642">
        <w:rPr>
          <w:rFonts w:ascii="Arial" w:hAnsi="Arial" w:cs="Times New Roman"/>
          <w:szCs w:val="12"/>
          <w:lang w:eastAsia="en-US"/>
        </w:rPr>
        <w:t>s</w:t>
      </w:r>
      <w:r w:rsidR="00067642" w:rsidRPr="00067642">
        <w:rPr>
          <w:rFonts w:ascii="Arial" w:hAnsi="Arial" w:cs="Times New Roman"/>
          <w:szCs w:val="12"/>
          <w:lang w:eastAsia="en-US"/>
        </w:rPr>
        <w:t xml:space="preserve"> etc.</w:t>
      </w:r>
      <w:r w:rsidR="00BF5EC5">
        <w:rPr>
          <w:rFonts w:ascii="Arial" w:hAnsi="Arial" w:cs="Times New Roman"/>
          <w:szCs w:val="12"/>
          <w:lang w:eastAsia="en-US"/>
        </w:rPr>
        <w:t>,</w:t>
      </w:r>
      <w:r w:rsidR="004C6F70">
        <w:rPr>
          <w:rFonts w:ascii="Arial" w:hAnsi="Arial" w:cs="Times New Roman"/>
          <w:szCs w:val="12"/>
          <w:lang w:eastAsia="en-US"/>
        </w:rPr>
        <w:t xml:space="preserve"> they</w:t>
      </w:r>
      <w:r w:rsidR="00067642" w:rsidRPr="00067642">
        <w:rPr>
          <w:rFonts w:ascii="Arial" w:hAnsi="Arial" w:cs="Times New Roman"/>
          <w:szCs w:val="12"/>
          <w:lang w:eastAsia="en-US"/>
        </w:rPr>
        <w:t xml:space="preserve"> </w:t>
      </w:r>
      <w:r w:rsidR="00002FCA">
        <w:rPr>
          <w:rFonts w:ascii="Arial" w:hAnsi="Arial" w:cs="Times New Roman"/>
          <w:szCs w:val="12"/>
          <w:lang w:eastAsia="en-US"/>
        </w:rPr>
        <w:t xml:space="preserve">are likely not </w:t>
      </w:r>
      <w:r w:rsidR="00D84C94">
        <w:rPr>
          <w:rFonts w:ascii="Arial" w:hAnsi="Arial" w:cs="Times New Roman"/>
          <w:szCs w:val="12"/>
          <w:lang w:eastAsia="en-US"/>
        </w:rPr>
        <w:t>the primary</w:t>
      </w:r>
      <w:r w:rsidR="00067642" w:rsidRPr="00067642">
        <w:rPr>
          <w:rFonts w:ascii="Arial" w:hAnsi="Arial" w:cs="Times New Roman"/>
          <w:szCs w:val="12"/>
          <w:lang w:eastAsia="en-US"/>
        </w:rPr>
        <w:t xml:space="preserve"> use case</w:t>
      </w:r>
      <w:r w:rsidR="00D84C94">
        <w:rPr>
          <w:rFonts w:ascii="Arial" w:hAnsi="Arial" w:cs="Times New Roman"/>
          <w:szCs w:val="12"/>
          <w:lang w:eastAsia="en-US"/>
        </w:rPr>
        <w:t>s</w:t>
      </w:r>
      <w:r w:rsidR="00067642" w:rsidRPr="00067642">
        <w:rPr>
          <w:rFonts w:ascii="Arial" w:hAnsi="Arial" w:cs="Times New Roman"/>
          <w:szCs w:val="12"/>
          <w:lang w:eastAsia="en-US"/>
        </w:rPr>
        <w:t xml:space="preserve"> for </w:t>
      </w:r>
      <w:r w:rsidR="00067642">
        <w:rPr>
          <w:rFonts w:ascii="Arial" w:hAnsi="Arial" w:cs="Times New Roman"/>
          <w:szCs w:val="12"/>
          <w:lang w:eastAsia="en-US"/>
        </w:rPr>
        <w:t xml:space="preserve">7 </w:t>
      </w:r>
      <w:r w:rsidR="00067642" w:rsidRPr="00067642">
        <w:rPr>
          <w:rFonts w:ascii="Arial" w:hAnsi="Arial" w:cs="Times New Roman"/>
          <w:szCs w:val="12"/>
          <w:lang w:eastAsia="en-US"/>
        </w:rPr>
        <w:t xml:space="preserve">MHz </w:t>
      </w:r>
      <w:r w:rsidR="00D84C94" w:rsidRPr="00D84C94">
        <w:rPr>
          <w:rFonts w:ascii="Arial" w:hAnsi="Arial" w:cs="Times New Roman"/>
          <w:szCs w:val="12"/>
          <w:lang w:eastAsia="en-US"/>
        </w:rPr>
        <w:t>bandwidth and may be deprioritized in the context of simulation discussions</w:t>
      </w:r>
      <w:r w:rsidR="00067642" w:rsidRPr="00067642">
        <w:rPr>
          <w:rFonts w:ascii="Arial" w:hAnsi="Arial" w:cs="Times New Roman"/>
          <w:szCs w:val="12"/>
          <w:lang w:eastAsia="en-US"/>
        </w:rPr>
        <w:t>.</w:t>
      </w:r>
    </w:p>
    <w:p w14:paraId="43D1D9A5" w14:textId="27B55590" w:rsidR="00090261" w:rsidRPr="00892974" w:rsidRDefault="003C7314" w:rsidP="00E469EA">
      <w:pPr>
        <w:rPr>
          <w:rFonts w:ascii="Arial" w:hAnsi="Arial" w:cs="Times New Roman"/>
          <w:b/>
          <w:bCs/>
          <w:szCs w:val="12"/>
          <w:lang w:eastAsia="en-US"/>
        </w:rPr>
      </w:pPr>
      <w:r w:rsidRPr="00892974">
        <w:rPr>
          <w:rFonts w:ascii="Arial" w:hAnsi="Arial" w:cs="Times New Roman"/>
          <w:b/>
          <w:bCs/>
          <w:szCs w:val="12"/>
          <w:lang w:eastAsia="en-US"/>
        </w:rPr>
        <w:t xml:space="preserve">Proposal 4: </w:t>
      </w:r>
      <w:r w:rsidR="00C64A5A">
        <w:rPr>
          <w:rFonts w:ascii="Arial" w:hAnsi="Arial" w:cs="Times New Roman"/>
          <w:b/>
          <w:bCs/>
          <w:szCs w:val="12"/>
          <w:lang w:eastAsia="en-US"/>
        </w:rPr>
        <w:t>If</w:t>
      </w:r>
      <w:r w:rsidR="00614380" w:rsidRPr="00892974">
        <w:rPr>
          <w:rFonts w:ascii="Arial" w:hAnsi="Arial" w:cs="Times New Roman"/>
          <w:b/>
          <w:bCs/>
          <w:szCs w:val="12"/>
          <w:lang w:eastAsia="en-US"/>
        </w:rPr>
        <w:t xml:space="preserve"> PUSCH demodulation requirements </w:t>
      </w:r>
      <w:r w:rsidR="009B745E" w:rsidRPr="00892974">
        <w:rPr>
          <w:rFonts w:ascii="Arial" w:hAnsi="Arial" w:cs="Times New Roman"/>
          <w:b/>
          <w:bCs/>
          <w:szCs w:val="12"/>
          <w:lang w:eastAsia="en-US"/>
        </w:rPr>
        <w:t>with</w:t>
      </w:r>
      <w:r w:rsidR="00614380" w:rsidRPr="00892974">
        <w:rPr>
          <w:rFonts w:ascii="Arial" w:hAnsi="Arial" w:cs="Times New Roman"/>
          <w:b/>
          <w:bCs/>
          <w:szCs w:val="12"/>
          <w:lang w:eastAsia="en-US"/>
        </w:rPr>
        <w:t xml:space="preserve"> 7 MHz channel bandwidth</w:t>
      </w:r>
      <w:r w:rsidR="00C64A5A">
        <w:rPr>
          <w:rFonts w:ascii="Arial" w:hAnsi="Arial" w:cs="Times New Roman"/>
          <w:b/>
          <w:bCs/>
          <w:szCs w:val="12"/>
          <w:lang w:eastAsia="en-US"/>
        </w:rPr>
        <w:t xml:space="preserve"> </w:t>
      </w:r>
      <w:r w:rsidR="00430DA5">
        <w:rPr>
          <w:rFonts w:ascii="Arial" w:hAnsi="Arial" w:cs="Times New Roman"/>
          <w:b/>
          <w:bCs/>
          <w:szCs w:val="12"/>
          <w:lang w:eastAsia="en-US"/>
        </w:rPr>
        <w:t>are</w:t>
      </w:r>
      <w:r w:rsidR="00C64A5A">
        <w:rPr>
          <w:rFonts w:ascii="Arial" w:hAnsi="Arial" w:cs="Times New Roman"/>
          <w:b/>
          <w:bCs/>
          <w:szCs w:val="12"/>
          <w:lang w:eastAsia="en-US"/>
        </w:rPr>
        <w:t xml:space="preserve"> agreed to be defined, consider following cases</w:t>
      </w:r>
      <w:r w:rsidR="009B745E" w:rsidRPr="00892974">
        <w:rPr>
          <w:rFonts w:ascii="Arial" w:hAnsi="Arial" w:cs="Times New Roman"/>
          <w:b/>
          <w:bCs/>
          <w:szCs w:val="12"/>
          <w:lang w:eastAsia="en-US"/>
        </w:rPr>
        <w:t xml:space="preserve"> for simulations</w:t>
      </w:r>
      <w:r w:rsidR="002D2242" w:rsidRPr="00892974">
        <w:rPr>
          <w:rFonts w:ascii="Arial" w:hAnsi="Arial" w:cs="Times New Roman"/>
          <w:b/>
          <w:bCs/>
          <w:szCs w:val="12"/>
          <w:lang w:eastAsia="en-US"/>
        </w:rPr>
        <w:t xml:space="preserve">: </w:t>
      </w:r>
    </w:p>
    <w:p w14:paraId="2FDCB37D" w14:textId="2A0084D2" w:rsidR="00FE5F80" w:rsidRPr="00892974" w:rsidRDefault="00FE5F80" w:rsidP="00FE5F80">
      <w:pPr>
        <w:pStyle w:val="ListParagraph"/>
        <w:numPr>
          <w:ilvl w:val="0"/>
          <w:numId w:val="46"/>
        </w:numPr>
        <w:rPr>
          <w:rFonts w:ascii="Arial" w:hAnsi="Arial" w:cs="Times New Roman"/>
          <w:b/>
          <w:bCs/>
          <w:szCs w:val="12"/>
          <w:lang w:eastAsia="en-US"/>
        </w:rPr>
      </w:pPr>
      <w:r w:rsidRPr="00892974">
        <w:rPr>
          <w:rFonts w:ascii="Arial" w:hAnsi="Arial" w:cs="Times New Roman"/>
          <w:b/>
          <w:bCs/>
          <w:szCs w:val="12"/>
          <w:lang w:eastAsia="en-US"/>
        </w:rPr>
        <w:t>PUSCH with transform precoding disabled</w:t>
      </w:r>
    </w:p>
    <w:p w14:paraId="6314159C" w14:textId="1015D1D9" w:rsidR="00FE5F80" w:rsidRDefault="00FE5F80" w:rsidP="00FE5F80">
      <w:pPr>
        <w:pStyle w:val="ListParagraph"/>
        <w:numPr>
          <w:ilvl w:val="0"/>
          <w:numId w:val="46"/>
        </w:numPr>
        <w:rPr>
          <w:rFonts w:ascii="Arial" w:hAnsi="Arial" w:cs="Times New Roman"/>
          <w:b/>
          <w:bCs/>
          <w:szCs w:val="12"/>
          <w:lang w:eastAsia="en-US"/>
        </w:rPr>
      </w:pPr>
      <w:r w:rsidRPr="00892974">
        <w:rPr>
          <w:rFonts w:ascii="Arial" w:hAnsi="Arial" w:cs="Times New Roman"/>
          <w:b/>
          <w:bCs/>
          <w:szCs w:val="12"/>
          <w:lang w:eastAsia="en-US"/>
        </w:rPr>
        <w:t>PUSCH with transform precoding enabled</w:t>
      </w:r>
    </w:p>
    <w:p w14:paraId="3BC19AA8" w14:textId="07ADE383" w:rsidR="00892974" w:rsidRDefault="00892974" w:rsidP="00076708">
      <w:pPr>
        <w:rPr>
          <w:rFonts w:ascii="Arial" w:hAnsi="Arial" w:cs="Times New Roman"/>
          <w:b/>
          <w:bCs/>
          <w:szCs w:val="12"/>
          <w:lang w:eastAsia="en-US"/>
        </w:rPr>
      </w:pPr>
      <w:r>
        <w:rPr>
          <w:rFonts w:ascii="Arial" w:hAnsi="Arial" w:cs="Times New Roman"/>
          <w:b/>
          <w:bCs/>
          <w:szCs w:val="12"/>
          <w:lang w:eastAsia="en-US"/>
        </w:rPr>
        <w:t xml:space="preserve">Proposal 5: </w:t>
      </w:r>
      <w:r w:rsidR="001237A2">
        <w:rPr>
          <w:rFonts w:ascii="Arial" w:hAnsi="Arial" w:cs="Times New Roman"/>
          <w:b/>
          <w:bCs/>
          <w:szCs w:val="12"/>
          <w:lang w:eastAsia="en-US"/>
        </w:rPr>
        <w:t>If</w:t>
      </w:r>
      <w:r w:rsidRPr="00892974">
        <w:rPr>
          <w:rFonts w:ascii="Arial" w:hAnsi="Arial" w:cs="Times New Roman"/>
          <w:b/>
          <w:bCs/>
          <w:szCs w:val="12"/>
          <w:lang w:eastAsia="en-US"/>
        </w:rPr>
        <w:t xml:space="preserve"> PU</w:t>
      </w:r>
      <w:r>
        <w:rPr>
          <w:rFonts w:ascii="Arial" w:hAnsi="Arial" w:cs="Times New Roman"/>
          <w:b/>
          <w:bCs/>
          <w:szCs w:val="12"/>
          <w:lang w:eastAsia="en-US"/>
        </w:rPr>
        <w:t>C</w:t>
      </w:r>
      <w:r w:rsidRPr="00892974">
        <w:rPr>
          <w:rFonts w:ascii="Arial" w:hAnsi="Arial" w:cs="Times New Roman"/>
          <w:b/>
          <w:bCs/>
          <w:szCs w:val="12"/>
          <w:lang w:eastAsia="en-US"/>
        </w:rPr>
        <w:t>CH demodulation requirements with 7 MHz channel bandwidth</w:t>
      </w:r>
      <w:r w:rsidR="001237A2">
        <w:rPr>
          <w:rFonts w:ascii="Arial" w:hAnsi="Arial" w:cs="Times New Roman"/>
          <w:b/>
          <w:bCs/>
          <w:szCs w:val="12"/>
          <w:lang w:eastAsia="en-US"/>
        </w:rPr>
        <w:t xml:space="preserve"> </w:t>
      </w:r>
      <w:r w:rsidR="00430DA5">
        <w:rPr>
          <w:rFonts w:ascii="Arial" w:hAnsi="Arial" w:cs="Times New Roman"/>
          <w:b/>
          <w:bCs/>
          <w:szCs w:val="12"/>
          <w:lang w:eastAsia="en-US"/>
        </w:rPr>
        <w:t>are</w:t>
      </w:r>
      <w:r w:rsidR="001237A2">
        <w:rPr>
          <w:rFonts w:ascii="Arial" w:hAnsi="Arial" w:cs="Times New Roman"/>
          <w:b/>
          <w:bCs/>
          <w:szCs w:val="12"/>
          <w:lang w:eastAsia="en-US"/>
        </w:rPr>
        <w:t xml:space="preserve"> agreed</w:t>
      </w:r>
      <w:r w:rsidR="00276EAA">
        <w:rPr>
          <w:rFonts w:ascii="Arial" w:hAnsi="Arial" w:cs="Times New Roman"/>
          <w:b/>
          <w:bCs/>
          <w:szCs w:val="12"/>
          <w:lang w:eastAsia="en-US"/>
        </w:rPr>
        <w:t xml:space="preserve"> to be defined, consider following cases</w:t>
      </w:r>
      <w:r w:rsidRPr="00892974">
        <w:rPr>
          <w:rFonts w:ascii="Arial" w:hAnsi="Arial" w:cs="Times New Roman"/>
          <w:b/>
          <w:bCs/>
          <w:szCs w:val="12"/>
          <w:lang w:eastAsia="en-US"/>
        </w:rPr>
        <w:t xml:space="preserve"> for simulations:</w:t>
      </w:r>
      <w:r w:rsidR="00076708">
        <w:rPr>
          <w:rFonts w:ascii="Arial" w:hAnsi="Arial" w:cs="Times New Roman"/>
          <w:b/>
          <w:bCs/>
          <w:szCs w:val="12"/>
          <w:lang w:eastAsia="en-US"/>
        </w:rPr>
        <w:t xml:space="preserve"> Format 0/1/2/3/4.</w:t>
      </w:r>
    </w:p>
    <w:p w14:paraId="1161949E" w14:textId="77777777" w:rsidR="00D4186A" w:rsidRDefault="00D4186A" w:rsidP="00076708">
      <w:pPr>
        <w:rPr>
          <w:rFonts w:ascii="Arial" w:hAnsi="Arial" w:cs="Times New Roman"/>
          <w:b/>
          <w:bCs/>
          <w:szCs w:val="12"/>
          <w:lang w:eastAsia="en-US"/>
        </w:rPr>
      </w:pPr>
    </w:p>
    <w:p w14:paraId="7BEFE682" w14:textId="5A4B222A" w:rsidR="00045E0E" w:rsidRDefault="00045E0E" w:rsidP="00045E0E">
      <w:pPr>
        <w:rPr>
          <w:rFonts w:ascii="Arial" w:hAnsi="Arial" w:cs="Times New Roman"/>
          <w:sz w:val="28"/>
          <w:szCs w:val="16"/>
          <w:lang w:val="en-GB" w:eastAsia="en-US"/>
        </w:rPr>
      </w:pPr>
      <w:r w:rsidRPr="00E40F85">
        <w:rPr>
          <w:rFonts w:ascii="Arial" w:hAnsi="Arial" w:cs="Times New Roman"/>
          <w:sz w:val="28"/>
          <w:szCs w:val="16"/>
          <w:lang w:val="en-GB" w:eastAsia="en-US"/>
        </w:rPr>
        <w:t>2.</w:t>
      </w:r>
      <w:r w:rsidR="00A40897">
        <w:rPr>
          <w:rFonts w:ascii="Arial" w:hAnsi="Arial" w:cs="Times New Roman"/>
          <w:sz w:val="28"/>
          <w:szCs w:val="16"/>
          <w:lang w:val="en-GB" w:eastAsia="en-US"/>
        </w:rPr>
        <w:t>3</w:t>
      </w:r>
      <w:r w:rsidRPr="00E40F85">
        <w:rPr>
          <w:rFonts w:ascii="Arial" w:hAnsi="Arial" w:cs="Times New Roman"/>
          <w:sz w:val="28"/>
          <w:szCs w:val="16"/>
          <w:lang w:val="en-GB" w:eastAsia="en-US"/>
        </w:rPr>
        <w:t xml:space="preserve"> </w:t>
      </w:r>
      <w:r>
        <w:rPr>
          <w:rFonts w:ascii="Arial" w:hAnsi="Arial" w:cs="Times New Roman"/>
          <w:sz w:val="28"/>
          <w:szCs w:val="16"/>
          <w:lang w:val="en-GB" w:eastAsia="en-US"/>
        </w:rPr>
        <w:t>Specification Impact</w:t>
      </w:r>
      <w:r w:rsidRPr="00E40F85">
        <w:rPr>
          <w:rFonts w:ascii="Arial" w:hAnsi="Arial" w:cs="Times New Roman"/>
          <w:sz w:val="28"/>
          <w:szCs w:val="16"/>
          <w:lang w:val="en-GB" w:eastAsia="en-US"/>
        </w:rPr>
        <w:t xml:space="preserve"> </w:t>
      </w:r>
    </w:p>
    <w:p w14:paraId="739AD200" w14:textId="4852CD64" w:rsidR="00B10892" w:rsidRDefault="008571E0" w:rsidP="00056BC1">
      <w:pPr>
        <w:rPr>
          <w:lang w:val="en-GB" w:eastAsia="en-US"/>
        </w:rPr>
      </w:pPr>
      <w:r>
        <w:rPr>
          <w:lang w:val="en-GB" w:eastAsia="en-US"/>
        </w:rPr>
        <w:t xml:space="preserve">As </w:t>
      </w:r>
      <w:r w:rsidR="00AC1B83">
        <w:rPr>
          <w:lang w:val="en-GB" w:eastAsia="en-US"/>
        </w:rPr>
        <w:t>currently</w:t>
      </w:r>
      <w:r w:rsidR="00BE5D0C">
        <w:rPr>
          <w:lang w:val="en-GB" w:eastAsia="en-US"/>
        </w:rPr>
        <w:t xml:space="preserve"> in</w:t>
      </w:r>
      <w:r>
        <w:rPr>
          <w:lang w:val="en-GB" w:eastAsia="en-US"/>
        </w:rPr>
        <w:t xml:space="preserve"> </w:t>
      </w:r>
      <w:r w:rsidR="00BE5D0C">
        <w:rPr>
          <w:lang w:val="en-GB" w:eastAsia="en-US"/>
        </w:rPr>
        <w:t xml:space="preserve">TS 38.104 </w:t>
      </w:r>
      <w:r w:rsidR="00EE0CB8">
        <w:rPr>
          <w:lang w:val="en-GB" w:eastAsia="en-US"/>
        </w:rPr>
        <w:t>[2],</w:t>
      </w:r>
      <w:r w:rsidR="00AC1B83">
        <w:rPr>
          <w:lang w:val="en-GB" w:eastAsia="en-US"/>
        </w:rPr>
        <w:t xml:space="preserve"> PUSCH </w:t>
      </w:r>
      <w:r w:rsidR="00034A43">
        <w:rPr>
          <w:lang w:val="en-GB" w:eastAsia="en-US"/>
        </w:rPr>
        <w:t xml:space="preserve">and PUCCH </w:t>
      </w:r>
      <w:r w:rsidR="00AC1B83">
        <w:rPr>
          <w:lang w:val="en-GB" w:eastAsia="en-US"/>
        </w:rPr>
        <w:t xml:space="preserve">requirements are defined for different channel bandwidth per </w:t>
      </w:r>
      <w:r w:rsidR="00355A2D">
        <w:rPr>
          <w:lang w:val="en-GB" w:eastAsia="en-US"/>
        </w:rPr>
        <w:t>SCS</w:t>
      </w:r>
      <w:r w:rsidR="00AC1B83">
        <w:rPr>
          <w:lang w:val="en-GB" w:eastAsia="en-US"/>
        </w:rPr>
        <w:t xml:space="preserve">. A similar approach can be followed </w:t>
      </w:r>
      <w:r w:rsidR="00034A43">
        <w:rPr>
          <w:lang w:val="en-GB" w:eastAsia="en-US"/>
        </w:rPr>
        <w:t xml:space="preserve">for </w:t>
      </w:r>
      <w:r w:rsidR="00AC1B83">
        <w:rPr>
          <w:lang w:val="en-GB" w:eastAsia="en-US"/>
        </w:rPr>
        <w:t>7 MHz channel bandwi</w:t>
      </w:r>
      <w:r w:rsidR="00A030B3">
        <w:rPr>
          <w:lang w:val="en-GB" w:eastAsia="en-US"/>
        </w:rPr>
        <w:t>d</w:t>
      </w:r>
      <w:r w:rsidR="00AC1B83">
        <w:rPr>
          <w:lang w:val="en-GB" w:eastAsia="en-US"/>
        </w:rPr>
        <w:t>th requirements, if the</w:t>
      </w:r>
      <w:r w:rsidR="00034A43">
        <w:rPr>
          <w:lang w:val="en-GB" w:eastAsia="en-US"/>
        </w:rPr>
        <w:t>y are defined.</w:t>
      </w:r>
      <w:r w:rsidR="00707C65">
        <w:rPr>
          <w:lang w:val="en-GB" w:eastAsia="en-US"/>
        </w:rPr>
        <w:t xml:space="preserve"> Further, new </w:t>
      </w:r>
      <w:r w:rsidR="00DD4339">
        <w:rPr>
          <w:lang w:val="en-GB" w:eastAsia="en-US"/>
        </w:rPr>
        <w:t>fixed reference channels (</w:t>
      </w:r>
      <w:r w:rsidR="00707C65">
        <w:rPr>
          <w:lang w:val="en-GB" w:eastAsia="en-US"/>
        </w:rPr>
        <w:t>FRCs</w:t>
      </w:r>
      <w:r w:rsidR="00DD4339">
        <w:rPr>
          <w:lang w:val="en-GB" w:eastAsia="en-US"/>
        </w:rPr>
        <w:t>)</w:t>
      </w:r>
      <w:r w:rsidR="00707C65">
        <w:rPr>
          <w:lang w:val="en-GB" w:eastAsia="en-US"/>
        </w:rPr>
        <w:t xml:space="preserve"> would be needed</w:t>
      </w:r>
      <w:r w:rsidR="00B70AAE">
        <w:rPr>
          <w:lang w:val="en-GB" w:eastAsia="en-US"/>
        </w:rPr>
        <w:t xml:space="preserve"> as well.</w:t>
      </w:r>
      <w:r w:rsidR="00AC1B83">
        <w:rPr>
          <w:lang w:val="en-GB" w:eastAsia="en-US"/>
        </w:rPr>
        <w:t xml:space="preserve"> </w:t>
      </w:r>
    </w:p>
    <w:p w14:paraId="67854E5F" w14:textId="463CAB69" w:rsidR="00EB56A5" w:rsidRPr="00DD4339" w:rsidRDefault="0048226E" w:rsidP="00045E0E">
      <w:pPr>
        <w:rPr>
          <w:rFonts w:ascii="Arial" w:hAnsi="Arial" w:cs="Times New Roman"/>
          <w:b/>
          <w:bCs/>
          <w:szCs w:val="12"/>
          <w:lang w:val="en-GB" w:eastAsia="en-US"/>
        </w:rPr>
      </w:pPr>
      <w:r>
        <w:rPr>
          <w:rFonts w:ascii="Arial" w:hAnsi="Arial" w:cs="Times New Roman"/>
          <w:b/>
          <w:bCs/>
          <w:szCs w:val="12"/>
          <w:lang w:val="en-GB" w:eastAsia="en-US"/>
        </w:rPr>
        <w:t>Proposal 6</w:t>
      </w:r>
      <w:r w:rsidR="00B10892" w:rsidRPr="00DD4339">
        <w:rPr>
          <w:rFonts w:ascii="Arial" w:hAnsi="Arial" w:cs="Times New Roman"/>
          <w:b/>
          <w:bCs/>
          <w:szCs w:val="12"/>
          <w:lang w:val="en-GB" w:eastAsia="en-US"/>
        </w:rPr>
        <w:t>: If 7 MHz channel bandwidth requirements are defined for PUSCH or PUCCH, new FR</w:t>
      </w:r>
      <w:r w:rsidR="00DD4339" w:rsidRPr="00DD4339">
        <w:rPr>
          <w:rFonts w:ascii="Arial" w:hAnsi="Arial" w:cs="Times New Roman"/>
          <w:b/>
          <w:bCs/>
          <w:szCs w:val="12"/>
          <w:lang w:val="en-GB" w:eastAsia="en-US"/>
        </w:rPr>
        <w:t>Cs would be needed.</w:t>
      </w:r>
      <w:r w:rsidR="00B10892" w:rsidRPr="00DD4339">
        <w:rPr>
          <w:rFonts w:ascii="Arial" w:hAnsi="Arial" w:cs="Times New Roman"/>
          <w:b/>
          <w:bCs/>
          <w:szCs w:val="12"/>
          <w:lang w:val="en-GB" w:eastAsia="en-US"/>
        </w:rPr>
        <w:t xml:space="preserve"> </w:t>
      </w:r>
      <w:r w:rsidR="00EE0CB8" w:rsidRPr="00DD4339">
        <w:rPr>
          <w:rFonts w:ascii="Arial" w:hAnsi="Arial" w:cs="Times New Roman"/>
          <w:b/>
          <w:bCs/>
          <w:szCs w:val="12"/>
          <w:lang w:val="en-GB" w:eastAsia="en-US"/>
        </w:rPr>
        <w:t xml:space="preserve"> </w:t>
      </w:r>
    </w:p>
    <w:p w14:paraId="7BBACE2D" w14:textId="157E87B3" w:rsidR="00803871" w:rsidRDefault="00D80AF4" w:rsidP="00045E0E">
      <w:pPr>
        <w:rPr>
          <w:rFonts w:ascii="Arial" w:hAnsi="Arial" w:cs="Times New Roman"/>
          <w:b/>
          <w:bCs/>
          <w:szCs w:val="12"/>
          <w:lang w:val="en-GB" w:eastAsia="en-US"/>
        </w:rPr>
      </w:pPr>
      <w:r w:rsidRPr="00B10892">
        <w:rPr>
          <w:rFonts w:ascii="Arial" w:hAnsi="Arial" w:cs="Times New Roman"/>
          <w:b/>
          <w:bCs/>
          <w:szCs w:val="12"/>
          <w:lang w:val="en-GB" w:eastAsia="en-US"/>
        </w:rPr>
        <w:t xml:space="preserve">Proposal </w:t>
      </w:r>
      <w:r w:rsidR="0048226E">
        <w:rPr>
          <w:rFonts w:ascii="Arial" w:hAnsi="Arial" w:cs="Times New Roman"/>
          <w:b/>
          <w:bCs/>
          <w:szCs w:val="12"/>
          <w:lang w:val="en-GB" w:eastAsia="en-US"/>
        </w:rPr>
        <w:t>7</w:t>
      </w:r>
      <w:r w:rsidRPr="00B10892">
        <w:rPr>
          <w:rFonts w:ascii="Arial" w:hAnsi="Arial" w:cs="Times New Roman"/>
          <w:b/>
          <w:bCs/>
          <w:szCs w:val="12"/>
          <w:lang w:val="en-GB" w:eastAsia="en-US"/>
        </w:rPr>
        <w:t>: If</w:t>
      </w:r>
      <w:r w:rsidR="00192343" w:rsidRPr="00B10892">
        <w:rPr>
          <w:rFonts w:ascii="Arial" w:hAnsi="Arial" w:cs="Times New Roman"/>
          <w:b/>
          <w:bCs/>
          <w:szCs w:val="12"/>
          <w:lang w:val="en-GB" w:eastAsia="en-US"/>
        </w:rPr>
        <w:t xml:space="preserve"> 7 MHz channel bandwidth requirements are defined for PUSCH or PUCCH, </w:t>
      </w:r>
      <w:r w:rsidR="0086782F" w:rsidRPr="00B10892">
        <w:rPr>
          <w:rFonts w:ascii="Arial" w:hAnsi="Arial" w:cs="Times New Roman"/>
          <w:b/>
          <w:bCs/>
          <w:szCs w:val="12"/>
          <w:lang w:val="en-GB" w:eastAsia="en-US"/>
        </w:rPr>
        <w:t xml:space="preserve">they can be added to TS 38.104 </w:t>
      </w:r>
      <w:r w:rsidR="00026BE2" w:rsidRPr="00B10892">
        <w:rPr>
          <w:rFonts w:ascii="Arial" w:hAnsi="Arial" w:cs="Times New Roman"/>
          <w:b/>
          <w:bCs/>
          <w:szCs w:val="12"/>
          <w:lang w:val="en-GB" w:eastAsia="en-US"/>
        </w:rPr>
        <w:t xml:space="preserve">specification </w:t>
      </w:r>
      <w:r w:rsidR="00F27813" w:rsidRPr="00B10892">
        <w:rPr>
          <w:rFonts w:ascii="Arial" w:hAnsi="Arial" w:cs="Times New Roman"/>
          <w:b/>
          <w:bCs/>
          <w:szCs w:val="12"/>
          <w:lang w:val="en-GB" w:eastAsia="en-US"/>
        </w:rPr>
        <w:t xml:space="preserve">as done for </w:t>
      </w:r>
      <w:r w:rsidR="00026BE2" w:rsidRPr="00B10892">
        <w:rPr>
          <w:rFonts w:ascii="Arial" w:hAnsi="Arial" w:cs="Times New Roman"/>
          <w:b/>
          <w:bCs/>
          <w:szCs w:val="12"/>
          <w:lang w:val="en-GB" w:eastAsia="en-US"/>
        </w:rPr>
        <w:t>other channel bandwidths</w:t>
      </w:r>
      <w:r w:rsidR="00F27813" w:rsidRPr="00B10892">
        <w:rPr>
          <w:rFonts w:ascii="Arial" w:hAnsi="Arial" w:cs="Times New Roman"/>
          <w:b/>
          <w:bCs/>
          <w:szCs w:val="12"/>
          <w:lang w:val="en-GB" w:eastAsia="en-US"/>
        </w:rPr>
        <w:t>, i.e</w:t>
      </w:r>
      <w:r w:rsidR="00662CF2">
        <w:rPr>
          <w:rFonts w:ascii="Arial" w:hAnsi="Arial" w:cs="Times New Roman"/>
          <w:b/>
          <w:bCs/>
          <w:szCs w:val="12"/>
          <w:lang w:val="en-GB" w:eastAsia="en-US"/>
        </w:rPr>
        <w:t>.</w:t>
      </w:r>
      <w:r w:rsidR="00F27813" w:rsidRPr="00B10892">
        <w:rPr>
          <w:rFonts w:ascii="Arial" w:hAnsi="Arial" w:cs="Times New Roman"/>
          <w:b/>
          <w:bCs/>
          <w:szCs w:val="12"/>
          <w:lang w:val="en-GB" w:eastAsia="en-US"/>
        </w:rPr>
        <w:t xml:space="preserve">, different bandwidths per </w:t>
      </w:r>
      <w:r w:rsidR="00B10892">
        <w:rPr>
          <w:rFonts w:ascii="Arial" w:hAnsi="Arial" w:cs="Times New Roman"/>
          <w:b/>
          <w:bCs/>
          <w:szCs w:val="12"/>
          <w:lang w:val="en-GB" w:eastAsia="en-US"/>
        </w:rPr>
        <w:t>SCS</w:t>
      </w:r>
      <w:r w:rsidR="00B10892" w:rsidRPr="00B10892">
        <w:rPr>
          <w:rFonts w:ascii="Arial" w:hAnsi="Arial" w:cs="Times New Roman"/>
          <w:b/>
          <w:bCs/>
          <w:szCs w:val="12"/>
          <w:lang w:val="en-GB" w:eastAsia="en-US"/>
        </w:rPr>
        <w:t>.</w:t>
      </w:r>
    </w:p>
    <w:p w14:paraId="25C3E935" w14:textId="77777777" w:rsidR="00DD0E46" w:rsidRDefault="00DD0E46" w:rsidP="00045E0E">
      <w:pPr>
        <w:rPr>
          <w:rFonts w:ascii="Arial" w:hAnsi="Arial" w:cs="Times New Roman"/>
          <w:b/>
          <w:bCs/>
          <w:szCs w:val="12"/>
          <w:lang w:val="en-GB" w:eastAsia="en-US"/>
        </w:rPr>
      </w:pPr>
    </w:p>
    <w:p w14:paraId="733D2215" w14:textId="77777777" w:rsidR="00815505" w:rsidRDefault="00815505" w:rsidP="00045E0E">
      <w:pPr>
        <w:rPr>
          <w:rFonts w:ascii="Arial" w:hAnsi="Arial" w:cs="Times New Roman"/>
          <w:b/>
          <w:bCs/>
          <w:szCs w:val="12"/>
          <w:lang w:val="en-GB" w:eastAsia="en-US"/>
        </w:rPr>
      </w:pPr>
    </w:p>
    <w:p w14:paraId="51C432FD" w14:textId="77777777" w:rsidR="00815505" w:rsidRDefault="00815505" w:rsidP="00045E0E">
      <w:pPr>
        <w:rPr>
          <w:rFonts w:ascii="Arial" w:hAnsi="Arial" w:cs="Times New Roman"/>
          <w:b/>
          <w:bCs/>
          <w:szCs w:val="12"/>
          <w:lang w:val="en-GB" w:eastAsia="en-US"/>
        </w:rPr>
      </w:pPr>
    </w:p>
    <w:p w14:paraId="0EC9450E" w14:textId="77777777" w:rsidR="00CE5104" w:rsidRPr="00DE758C" w:rsidRDefault="00CE5104" w:rsidP="00CE5104">
      <w:pPr>
        <w:pBdr>
          <w:bottom w:val="single" w:sz="4" w:space="0" w:color="auto"/>
        </w:pBdr>
        <w:rPr>
          <w:rFonts w:ascii="Arial" w:hAnsi="Arial" w:cs="Arial"/>
        </w:rPr>
      </w:pPr>
    </w:p>
    <w:p w14:paraId="5A6AF35D" w14:textId="168644F4" w:rsidR="00CE5104" w:rsidRDefault="00CE5104" w:rsidP="00CE5104">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UE Demodulation requirements</w:t>
      </w:r>
    </w:p>
    <w:p w14:paraId="493043A0" w14:textId="7A2F4070" w:rsidR="00056BC1" w:rsidRPr="00431671" w:rsidRDefault="00056BC1" w:rsidP="00056BC1">
      <w:pPr>
        <w:rPr>
          <w:rFonts w:ascii="Arial" w:hAnsi="Arial" w:cs="Arial"/>
          <w:sz w:val="28"/>
          <w:szCs w:val="28"/>
          <w:lang w:val="en-GB" w:eastAsia="en-US"/>
        </w:rPr>
      </w:pPr>
      <w:r>
        <w:rPr>
          <w:rFonts w:ascii="Arial" w:hAnsi="Arial" w:cs="Arial"/>
          <w:sz w:val="28"/>
          <w:szCs w:val="28"/>
          <w:lang w:val="en-GB" w:eastAsia="en-US"/>
        </w:rPr>
        <w:t>3</w:t>
      </w:r>
      <w:r w:rsidRPr="00431671">
        <w:rPr>
          <w:rFonts w:ascii="Arial" w:hAnsi="Arial" w:cs="Arial"/>
          <w:sz w:val="28"/>
          <w:szCs w:val="28"/>
          <w:lang w:val="en-GB" w:eastAsia="en-US"/>
        </w:rPr>
        <w:t>.1</w:t>
      </w:r>
      <w:r w:rsidRPr="00431671">
        <w:rPr>
          <w:rFonts w:ascii="Arial" w:hAnsi="Arial" w:cs="Arial"/>
          <w:sz w:val="28"/>
          <w:szCs w:val="28"/>
          <w:lang w:val="en-GB" w:eastAsia="en-US"/>
        </w:rPr>
        <w:tab/>
        <w:t>PDSCH demodulation requirements</w:t>
      </w:r>
    </w:p>
    <w:p w14:paraId="5B9F3B12" w14:textId="3BE94CFD" w:rsidR="00056BC1" w:rsidRPr="00431671" w:rsidRDefault="00056BC1" w:rsidP="00056BC1">
      <w:pPr>
        <w:rPr>
          <w:rFonts w:ascii="Arial" w:hAnsi="Arial" w:cs="Arial"/>
          <w:lang w:val="en-GB" w:eastAsia="en-US"/>
        </w:rPr>
      </w:pPr>
      <w:r w:rsidRPr="00431671">
        <w:rPr>
          <w:rFonts w:ascii="Arial" w:hAnsi="Arial" w:cs="Arial"/>
          <w:lang w:val="en-GB" w:eastAsia="en-US"/>
        </w:rPr>
        <w:t>The existing single carrier PDSCH demodulation requirements for FR1 FDD SCS=15kHz is defined with 10MHz channel bandwidth because almost all the FR1 FDD bands support 10MHz CBW. In NR_FR1_7MHz_BW WI, RAN4 has added 7MHz channel bandwidth to the FDD bands n5 and n26 [</w:t>
      </w:r>
      <w:r w:rsidR="00A90A9F">
        <w:rPr>
          <w:rFonts w:ascii="Arial" w:hAnsi="Arial" w:cs="Arial"/>
          <w:lang w:val="en-GB" w:eastAsia="en-US"/>
        </w:rPr>
        <w:t>2</w:t>
      </w:r>
      <w:r w:rsidRPr="00431671">
        <w:rPr>
          <w:rFonts w:ascii="Arial" w:hAnsi="Arial" w:cs="Arial"/>
          <w:lang w:val="en-GB" w:eastAsia="en-US"/>
        </w:rPr>
        <w:t>]. Since both the bands n5 and n26 support 10MHz CBW according to TS 38.101-1 Table 5.3.5-1, We don’t think RAN4 need to add new single carrier PDSCH demodulation requirements for 7MHz CBW.</w:t>
      </w:r>
    </w:p>
    <w:p w14:paraId="06AA1B9A" w14:textId="082B729C"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Proposal </w:t>
      </w:r>
      <w:r w:rsidR="003650F5">
        <w:rPr>
          <w:rFonts w:ascii="Arial" w:hAnsi="Arial" w:cs="Arial"/>
          <w:b/>
          <w:bCs/>
          <w:lang w:val="en-GB" w:eastAsia="en-US"/>
        </w:rPr>
        <w:t>8</w:t>
      </w:r>
      <w:r w:rsidRPr="00431671">
        <w:rPr>
          <w:rFonts w:ascii="Arial" w:hAnsi="Arial" w:cs="Arial"/>
          <w:b/>
          <w:bCs/>
          <w:lang w:val="en-GB" w:eastAsia="en-US"/>
        </w:rPr>
        <w:t>: RAN4 does not specify single carrier PDSCH demodulation requirements with 7MHz CBW for FDD SCS=15kHz.</w:t>
      </w:r>
    </w:p>
    <w:p w14:paraId="46F1924D" w14:textId="77777777" w:rsidR="00056BC1" w:rsidRPr="00431671" w:rsidRDefault="00056BC1" w:rsidP="00056BC1">
      <w:pPr>
        <w:rPr>
          <w:rFonts w:ascii="Arial" w:hAnsi="Arial" w:cs="Arial"/>
          <w:lang w:val="en-GB" w:eastAsia="en-US"/>
        </w:rPr>
      </w:pPr>
      <w:r w:rsidRPr="00431671">
        <w:rPr>
          <w:rFonts w:ascii="Arial" w:hAnsi="Arial" w:cs="Arial"/>
          <w:lang w:val="en-GB" w:eastAsia="en-US"/>
        </w:rPr>
        <w:t xml:space="preserve">RAN4 also defines CA PDSCH demodulation requirements in TS 38.101-4. The CA demodulation requirements are designed to cover the combinations of any component carrier (CC) specified in the UE RF specifications TS38.101-1/2/3. For example, for FR1 FDD SCS=15kHz, RAN4 defines PDSCH demodulation requirements per CC whose CBW is 5, 10, 15, 20, 25, 30, 35, 40, 45, and 50MHz. </w:t>
      </w:r>
    </w:p>
    <w:p w14:paraId="3C866605" w14:textId="77777777" w:rsidR="00056BC1" w:rsidRPr="00431671" w:rsidRDefault="00056BC1" w:rsidP="00056BC1">
      <w:pPr>
        <w:rPr>
          <w:rFonts w:ascii="Arial" w:hAnsi="Arial" w:cs="Arial"/>
          <w:lang w:val="en-GB" w:eastAsia="en-US"/>
        </w:rPr>
      </w:pPr>
      <w:r w:rsidRPr="00431671">
        <w:rPr>
          <w:rFonts w:ascii="Arial" w:hAnsi="Arial" w:cs="Arial"/>
          <w:lang w:val="en-GB" w:eastAsia="en-US"/>
        </w:rPr>
        <w:t xml:space="preserve">Although RAN4 has not yet defined CA/DC band combinations including 7MHz CC in Rel-19, we think RAN4 should define the PDSCH demodulation requirements with 7MHz CC so that not only all generic requirements are complete but also the band combinations can be added in the future basket WIs without the need for demodulation work. Please note that RAN4 also added the PDSCH demodulation requirements with 35MHz/45MHz CC in Rel-17 without CA/DC basket </w:t>
      </w:r>
      <w:proofErr w:type="spellStart"/>
      <w:r w:rsidRPr="00431671">
        <w:rPr>
          <w:rFonts w:ascii="Arial" w:hAnsi="Arial" w:cs="Arial"/>
          <w:lang w:val="en-GB" w:eastAsia="en-US"/>
        </w:rPr>
        <w:t>WIs.</w:t>
      </w:r>
      <w:proofErr w:type="spellEnd"/>
      <w:r w:rsidRPr="00431671">
        <w:rPr>
          <w:rFonts w:ascii="Arial" w:hAnsi="Arial" w:cs="Arial"/>
          <w:lang w:val="en-GB" w:eastAsia="en-US"/>
        </w:rPr>
        <w:t xml:space="preserve"> </w:t>
      </w:r>
    </w:p>
    <w:p w14:paraId="0B04A3B0" w14:textId="77777777" w:rsidR="00056BC1" w:rsidRPr="00431671" w:rsidRDefault="00056BC1" w:rsidP="00056BC1">
      <w:pPr>
        <w:rPr>
          <w:rFonts w:ascii="Arial" w:hAnsi="Arial" w:cs="Arial"/>
          <w:lang w:val="en-GB" w:eastAsia="en-US"/>
        </w:rPr>
      </w:pPr>
      <w:r w:rsidRPr="00431671">
        <w:rPr>
          <w:rFonts w:ascii="Arial" w:hAnsi="Arial" w:cs="Arial"/>
          <w:lang w:val="en-GB" w:eastAsia="en-US"/>
        </w:rPr>
        <w:t>Considering the limited TU and RAN4 workload, we propose to define PDSCH demodulation requirements for 7MHz CC for the basic scenario only, that is, TDLA30-10 scenario.</w:t>
      </w:r>
    </w:p>
    <w:p w14:paraId="4C08508F" w14:textId="05D87D1A"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Proposal </w:t>
      </w:r>
      <w:r w:rsidR="003650F5">
        <w:rPr>
          <w:rFonts w:ascii="Arial" w:hAnsi="Arial" w:cs="Arial"/>
          <w:b/>
          <w:bCs/>
          <w:lang w:val="en-GB" w:eastAsia="en-US"/>
        </w:rPr>
        <w:t>9</w:t>
      </w:r>
      <w:r w:rsidRPr="00431671">
        <w:rPr>
          <w:rFonts w:ascii="Arial" w:hAnsi="Arial" w:cs="Arial"/>
          <w:b/>
          <w:bCs/>
          <w:lang w:val="en-GB" w:eastAsia="en-US"/>
        </w:rPr>
        <w:t>: RAN4 define the 2Rx/4Rx PDSCH demodulation requirements with 7MHz CBW CC for FDD SCS 15kHz in TS 38.101-4 5.2A.2.1.</w:t>
      </w:r>
    </w:p>
    <w:p w14:paraId="76074B92" w14:textId="6B8AF223" w:rsidR="00056BC1" w:rsidRPr="00431671" w:rsidRDefault="00056BC1" w:rsidP="00056BC1">
      <w:pPr>
        <w:rPr>
          <w:rFonts w:ascii="Arial" w:hAnsi="Arial" w:cs="Arial"/>
          <w:lang w:val="en-GB" w:eastAsia="en-US"/>
        </w:rPr>
      </w:pPr>
      <w:r w:rsidRPr="00431671">
        <w:rPr>
          <w:rFonts w:ascii="Arial" w:hAnsi="Arial" w:cs="Arial"/>
          <w:lang w:val="en-GB" w:eastAsia="en-US"/>
        </w:rPr>
        <w:t xml:space="preserve">Based on the existing FRC defined in TS 38.101-4 Table A.3.2.1.1-9, we propose the simulation parameters shown in </w:t>
      </w:r>
      <w:r>
        <w:rPr>
          <w:rFonts w:ascii="Arial" w:hAnsi="Arial" w:cs="Arial"/>
          <w:lang w:val="en-GB" w:eastAsia="en-US"/>
        </w:rPr>
        <w:fldChar w:fldCharType="begin"/>
      </w:r>
      <w:r>
        <w:rPr>
          <w:rFonts w:ascii="Arial" w:hAnsi="Arial" w:cs="Arial"/>
          <w:lang w:val="en-GB" w:eastAsia="en-US"/>
        </w:rPr>
        <w:instrText xml:space="preserve"> REF _Ref197686045 \h </w:instrText>
      </w:r>
      <w:r>
        <w:rPr>
          <w:rFonts w:ascii="Arial" w:hAnsi="Arial" w:cs="Arial"/>
          <w:lang w:val="en-GB" w:eastAsia="en-US"/>
        </w:rPr>
      </w:r>
      <w:r>
        <w:rPr>
          <w:rFonts w:ascii="Arial" w:hAnsi="Arial" w:cs="Arial"/>
          <w:lang w:val="en-GB" w:eastAsia="en-US"/>
        </w:rPr>
        <w:fldChar w:fldCharType="separate"/>
      </w:r>
      <w:r>
        <w:t xml:space="preserve">Table </w:t>
      </w:r>
      <w:r>
        <w:rPr>
          <w:noProof/>
        </w:rPr>
        <w:t>1</w:t>
      </w:r>
      <w:r>
        <w:rPr>
          <w:rFonts w:ascii="Arial" w:hAnsi="Arial" w:cs="Arial"/>
          <w:lang w:val="en-GB" w:eastAsia="en-US"/>
        </w:rPr>
        <w:fldChar w:fldCharType="end"/>
      </w:r>
      <w:r w:rsidRPr="00431671">
        <w:rPr>
          <w:rFonts w:ascii="Arial" w:hAnsi="Arial" w:cs="Arial"/>
          <w:lang w:val="en-GB" w:eastAsia="en-US"/>
        </w:rPr>
        <w:t>.</w:t>
      </w:r>
    </w:p>
    <w:p w14:paraId="28493060" w14:textId="4A8F1639" w:rsidR="00056BC1" w:rsidRDefault="00056BC1" w:rsidP="00431671">
      <w:pPr>
        <w:pStyle w:val="Caption"/>
        <w:rPr>
          <w:rFonts w:ascii="Arial" w:hAnsi="Arial" w:cs="Arial"/>
          <w:lang w:val="en-GB"/>
        </w:rPr>
      </w:pPr>
      <w:bookmarkStart w:id="6" w:name="_Ref197686045"/>
      <w:r>
        <w:t xml:space="preserve">Table </w:t>
      </w:r>
      <w:r>
        <w:fldChar w:fldCharType="begin"/>
      </w:r>
      <w:r>
        <w:instrText xml:space="preserve"> SEQ Table \* ARABIC </w:instrText>
      </w:r>
      <w:r>
        <w:fldChar w:fldCharType="separate"/>
      </w:r>
      <w:r>
        <w:rPr>
          <w:noProof/>
        </w:rPr>
        <w:t>1</w:t>
      </w:r>
      <w:r>
        <w:fldChar w:fldCharType="end"/>
      </w:r>
      <w:bookmarkEnd w:id="6"/>
      <w:r>
        <w:tab/>
      </w:r>
      <w:r w:rsidRPr="00D92C67">
        <w:rPr>
          <w:rFonts w:ascii="Arial" w:hAnsi="Arial" w:cs="Arial"/>
          <w:lang w:val="en-GB"/>
        </w:rPr>
        <w:t>Simulation parameters for PDSCH demodulation for 7MHz CC</w:t>
      </w:r>
    </w:p>
    <w:tbl>
      <w:tblPr>
        <w:tblStyle w:val="TableGrid"/>
        <w:tblW w:w="0" w:type="auto"/>
        <w:tblLook w:val="04A0" w:firstRow="1" w:lastRow="0" w:firstColumn="1" w:lastColumn="0" w:noHBand="0" w:noVBand="1"/>
      </w:tblPr>
      <w:tblGrid>
        <w:gridCol w:w="1446"/>
        <w:gridCol w:w="1291"/>
        <w:gridCol w:w="1487"/>
        <w:gridCol w:w="1385"/>
        <w:gridCol w:w="1679"/>
        <w:gridCol w:w="1728"/>
      </w:tblGrid>
      <w:tr w:rsidR="00056BC1" w:rsidRPr="00056BC1" w14:paraId="2507E991" w14:textId="77777777" w:rsidTr="00D92C67">
        <w:tc>
          <w:tcPr>
            <w:tcW w:w="1613" w:type="dxa"/>
          </w:tcPr>
          <w:p w14:paraId="5B2A6648" w14:textId="77777777" w:rsidR="00056BC1" w:rsidRPr="00056BC1" w:rsidRDefault="00056BC1" w:rsidP="00056BC1">
            <w:pPr>
              <w:spacing w:after="160"/>
              <w:rPr>
                <w:rFonts w:ascii="Arial" w:hAnsi="Arial" w:cs="Arial"/>
                <w:b/>
                <w:sz w:val="22"/>
                <w:szCs w:val="22"/>
                <w:lang w:eastAsia="en-US"/>
              </w:rPr>
            </w:pPr>
            <w:r w:rsidRPr="00056BC1">
              <w:rPr>
                <w:rFonts w:ascii="Arial" w:hAnsi="Arial" w:cs="Arial"/>
                <w:b/>
                <w:sz w:val="22"/>
                <w:szCs w:val="22"/>
                <w:lang w:eastAsia="en-US"/>
              </w:rPr>
              <w:t>Band width</w:t>
            </w:r>
          </w:p>
        </w:tc>
        <w:tc>
          <w:tcPr>
            <w:tcW w:w="1405" w:type="dxa"/>
          </w:tcPr>
          <w:p w14:paraId="04A2C4A8" w14:textId="77777777" w:rsidR="00056BC1" w:rsidRPr="00056BC1" w:rsidRDefault="00056BC1" w:rsidP="00056BC1">
            <w:pPr>
              <w:spacing w:after="160"/>
              <w:rPr>
                <w:rFonts w:ascii="Arial" w:hAnsi="Arial" w:cs="Arial"/>
                <w:b/>
                <w:sz w:val="22"/>
                <w:szCs w:val="22"/>
                <w:lang w:eastAsia="en-US"/>
              </w:rPr>
            </w:pPr>
            <w:r w:rsidRPr="00056BC1">
              <w:rPr>
                <w:rFonts w:ascii="Arial" w:hAnsi="Arial" w:cs="Arial"/>
                <w:b/>
                <w:sz w:val="22"/>
                <w:szCs w:val="22"/>
                <w:lang w:eastAsia="en-US"/>
              </w:rPr>
              <w:t>SCS</w:t>
            </w:r>
          </w:p>
        </w:tc>
        <w:tc>
          <w:tcPr>
            <w:tcW w:w="1605" w:type="dxa"/>
          </w:tcPr>
          <w:p w14:paraId="735F151B" w14:textId="77777777" w:rsidR="00056BC1" w:rsidRPr="00056BC1" w:rsidRDefault="00056BC1" w:rsidP="00056BC1">
            <w:pPr>
              <w:spacing w:after="160"/>
              <w:rPr>
                <w:rFonts w:ascii="Arial" w:hAnsi="Arial" w:cs="Arial"/>
                <w:b/>
                <w:sz w:val="22"/>
                <w:szCs w:val="22"/>
                <w:lang w:eastAsia="en-US"/>
              </w:rPr>
            </w:pPr>
            <w:r w:rsidRPr="00056BC1">
              <w:rPr>
                <w:rFonts w:ascii="Arial" w:hAnsi="Arial" w:cs="Arial"/>
                <w:b/>
                <w:sz w:val="22"/>
                <w:szCs w:val="22"/>
                <w:lang w:eastAsia="en-US"/>
              </w:rPr>
              <w:t>MCS</w:t>
            </w:r>
          </w:p>
        </w:tc>
        <w:tc>
          <w:tcPr>
            <w:tcW w:w="1526" w:type="dxa"/>
          </w:tcPr>
          <w:p w14:paraId="21B98FDE" w14:textId="77777777" w:rsidR="00056BC1" w:rsidRPr="00056BC1" w:rsidRDefault="00056BC1" w:rsidP="00056BC1">
            <w:pPr>
              <w:spacing w:after="160"/>
              <w:rPr>
                <w:rFonts w:ascii="Arial" w:hAnsi="Arial" w:cs="Arial"/>
                <w:b/>
                <w:sz w:val="22"/>
                <w:szCs w:val="22"/>
                <w:lang w:eastAsia="en-US"/>
              </w:rPr>
            </w:pPr>
            <w:r w:rsidRPr="00056BC1">
              <w:rPr>
                <w:rFonts w:ascii="Arial" w:hAnsi="Arial" w:cs="Arial"/>
                <w:b/>
                <w:sz w:val="22"/>
                <w:szCs w:val="22"/>
                <w:lang w:eastAsia="en-US"/>
              </w:rPr>
              <w:t>TBS</w:t>
            </w:r>
          </w:p>
        </w:tc>
        <w:tc>
          <w:tcPr>
            <w:tcW w:w="1725" w:type="dxa"/>
          </w:tcPr>
          <w:p w14:paraId="66D0F038" w14:textId="77777777" w:rsidR="00056BC1" w:rsidRPr="00056BC1" w:rsidRDefault="00056BC1" w:rsidP="00056BC1">
            <w:pPr>
              <w:spacing w:after="160"/>
              <w:rPr>
                <w:rFonts w:ascii="Arial" w:hAnsi="Arial" w:cs="Arial"/>
                <w:b/>
                <w:sz w:val="22"/>
                <w:szCs w:val="22"/>
                <w:lang w:eastAsia="en-US"/>
              </w:rPr>
            </w:pPr>
            <w:r w:rsidRPr="00056BC1">
              <w:rPr>
                <w:rFonts w:ascii="Arial" w:hAnsi="Arial" w:cs="Arial"/>
                <w:b/>
                <w:sz w:val="22"/>
                <w:szCs w:val="22"/>
                <w:lang w:eastAsia="en-US"/>
              </w:rPr>
              <w:t>Propagation condition</w:t>
            </w:r>
          </w:p>
        </w:tc>
        <w:tc>
          <w:tcPr>
            <w:tcW w:w="1755" w:type="dxa"/>
          </w:tcPr>
          <w:p w14:paraId="789C7380" w14:textId="77777777" w:rsidR="00056BC1" w:rsidRPr="00056BC1" w:rsidRDefault="00056BC1" w:rsidP="00056BC1">
            <w:pPr>
              <w:spacing w:after="160"/>
              <w:rPr>
                <w:rFonts w:ascii="Arial" w:hAnsi="Arial" w:cs="Arial"/>
                <w:b/>
                <w:sz w:val="22"/>
                <w:szCs w:val="22"/>
                <w:lang w:eastAsia="en-US"/>
              </w:rPr>
            </w:pPr>
            <w:r w:rsidRPr="00056BC1">
              <w:rPr>
                <w:rFonts w:ascii="Arial" w:hAnsi="Arial" w:cs="Arial"/>
                <w:b/>
                <w:sz w:val="22"/>
                <w:szCs w:val="22"/>
                <w:lang w:eastAsia="en-US"/>
              </w:rPr>
              <w:t>Antenna configuration</w:t>
            </w:r>
          </w:p>
        </w:tc>
      </w:tr>
      <w:tr w:rsidR="00056BC1" w:rsidRPr="00056BC1" w14:paraId="019333CA" w14:textId="77777777" w:rsidTr="00D92C67">
        <w:tc>
          <w:tcPr>
            <w:tcW w:w="1613" w:type="dxa"/>
          </w:tcPr>
          <w:p w14:paraId="3B982117"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7MHz (35 RBs)</w:t>
            </w:r>
          </w:p>
        </w:tc>
        <w:tc>
          <w:tcPr>
            <w:tcW w:w="1405" w:type="dxa"/>
          </w:tcPr>
          <w:p w14:paraId="563A38C9"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FDD 15kHz</w:t>
            </w:r>
          </w:p>
        </w:tc>
        <w:tc>
          <w:tcPr>
            <w:tcW w:w="1605" w:type="dxa"/>
          </w:tcPr>
          <w:p w14:paraId="12A15129"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64QAM, 0.48</w:t>
            </w:r>
          </w:p>
        </w:tc>
        <w:tc>
          <w:tcPr>
            <w:tcW w:w="1526" w:type="dxa"/>
          </w:tcPr>
          <w:p w14:paraId="51B35913"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17424</w:t>
            </w:r>
          </w:p>
        </w:tc>
        <w:tc>
          <w:tcPr>
            <w:tcW w:w="1725" w:type="dxa"/>
          </w:tcPr>
          <w:p w14:paraId="686D1D2B"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TDLA30-10</w:t>
            </w:r>
          </w:p>
        </w:tc>
        <w:tc>
          <w:tcPr>
            <w:tcW w:w="1755" w:type="dxa"/>
          </w:tcPr>
          <w:p w14:paraId="3D04F0B5"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2x2, ULA Low</w:t>
            </w:r>
          </w:p>
        </w:tc>
      </w:tr>
      <w:tr w:rsidR="00056BC1" w:rsidRPr="00056BC1" w14:paraId="7D842B3C" w14:textId="77777777" w:rsidTr="00D92C67">
        <w:tc>
          <w:tcPr>
            <w:tcW w:w="1613" w:type="dxa"/>
          </w:tcPr>
          <w:p w14:paraId="07366C4E"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7MHz (35 RBs)</w:t>
            </w:r>
          </w:p>
        </w:tc>
        <w:tc>
          <w:tcPr>
            <w:tcW w:w="1405" w:type="dxa"/>
          </w:tcPr>
          <w:p w14:paraId="4DE5AE59"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FDD 15kHz</w:t>
            </w:r>
          </w:p>
        </w:tc>
        <w:tc>
          <w:tcPr>
            <w:tcW w:w="1605" w:type="dxa"/>
          </w:tcPr>
          <w:p w14:paraId="7F5E72A5"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64QAM, 0.48</w:t>
            </w:r>
          </w:p>
        </w:tc>
        <w:tc>
          <w:tcPr>
            <w:tcW w:w="1526" w:type="dxa"/>
          </w:tcPr>
          <w:p w14:paraId="65611216"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17424</w:t>
            </w:r>
          </w:p>
        </w:tc>
        <w:tc>
          <w:tcPr>
            <w:tcW w:w="1725" w:type="dxa"/>
          </w:tcPr>
          <w:p w14:paraId="57FFB06E"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TDLA30-10</w:t>
            </w:r>
          </w:p>
        </w:tc>
        <w:tc>
          <w:tcPr>
            <w:tcW w:w="1755" w:type="dxa"/>
          </w:tcPr>
          <w:p w14:paraId="07204F05" w14:textId="77777777" w:rsidR="00056BC1" w:rsidRPr="00056BC1" w:rsidRDefault="00056BC1" w:rsidP="00056BC1">
            <w:pPr>
              <w:spacing w:after="160"/>
              <w:rPr>
                <w:rFonts w:ascii="Arial" w:hAnsi="Arial" w:cs="Arial"/>
                <w:sz w:val="22"/>
                <w:szCs w:val="22"/>
                <w:lang w:eastAsia="en-US"/>
              </w:rPr>
            </w:pPr>
            <w:r w:rsidRPr="00056BC1">
              <w:rPr>
                <w:rFonts w:ascii="Arial" w:hAnsi="Arial" w:cs="Arial"/>
                <w:sz w:val="22"/>
                <w:szCs w:val="22"/>
                <w:lang w:eastAsia="en-US"/>
              </w:rPr>
              <w:t>2x4, ULA Low</w:t>
            </w:r>
          </w:p>
        </w:tc>
      </w:tr>
    </w:tbl>
    <w:p w14:paraId="661C4977" w14:textId="77777777" w:rsidR="00056BC1" w:rsidRPr="00431671" w:rsidRDefault="00056BC1" w:rsidP="00056BC1">
      <w:pPr>
        <w:rPr>
          <w:rFonts w:ascii="Arial" w:hAnsi="Arial" w:cs="Arial"/>
          <w:lang w:val="en-GB" w:eastAsia="en-US"/>
        </w:rPr>
      </w:pPr>
    </w:p>
    <w:p w14:paraId="663B392A" w14:textId="65C39927"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Proposal </w:t>
      </w:r>
      <w:r w:rsidR="003650F5">
        <w:rPr>
          <w:rFonts w:ascii="Arial" w:hAnsi="Arial" w:cs="Arial"/>
          <w:b/>
          <w:bCs/>
          <w:lang w:val="en-GB" w:eastAsia="en-US"/>
        </w:rPr>
        <w:t>10</w:t>
      </w:r>
      <w:r w:rsidRPr="00431671">
        <w:rPr>
          <w:rFonts w:ascii="Arial" w:hAnsi="Arial" w:cs="Arial"/>
          <w:b/>
          <w:bCs/>
          <w:lang w:val="en-GB" w:eastAsia="en-US"/>
        </w:rPr>
        <w:t>: Use the simulation assumption shown in Table 1, i.e., FDD 15kHz, 7MHz CBW (35 RBs), MCS19 Rank 2, TDLA30-10, 2x2/2x4 ULA Low.</w:t>
      </w:r>
    </w:p>
    <w:p w14:paraId="01E0454A" w14:textId="77777777" w:rsidR="008C7A0A" w:rsidRDefault="008C7A0A" w:rsidP="00056BC1">
      <w:pPr>
        <w:rPr>
          <w:rFonts w:ascii="Arial" w:hAnsi="Arial" w:cs="Arial"/>
          <w:sz w:val="28"/>
          <w:szCs w:val="28"/>
          <w:lang w:val="en-GB" w:eastAsia="en-US"/>
        </w:rPr>
      </w:pPr>
    </w:p>
    <w:p w14:paraId="090CDF6C" w14:textId="1BF42FF3" w:rsidR="00056BC1" w:rsidRPr="00431671" w:rsidRDefault="00056BC1" w:rsidP="00056BC1">
      <w:pPr>
        <w:rPr>
          <w:rFonts w:ascii="Arial" w:hAnsi="Arial" w:cs="Arial"/>
          <w:sz w:val="28"/>
          <w:szCs w:val="28"/>
          <w:lang w:val="en-GB" w:eastAsia="en-US"/>
        </w:rPr>
      </w:pPr>
      <w:r>
        <w:rPr>
          <w:rFonts w:ascii="Arial" w:hAnsi="Arial" w:cs="Arial"/>
          <w:sz w:val="28"/>
          <w:szCs w:val="28"/>
          <w:lang w:val="en-GB" w:eastAsia="en-US"/>
        </w:rPr>
        <w:lastRenderedPageBreak/>
        <w:t>3</w:t>
      </w:r>
      <w:r w:rsidRPr="00431671">
        <w:rPr>
          <w:rFonts w:ascii="Arial" w:hAnsi="Arial" w:cs="Arial"/>
          <w:sz w:val="28"/>
          <w:szCs w:val="28"/>
          <w:lang w:val="en-GB" w:eastAsia="en-US"/>
        </w:rPr>
        <w:t>.2</w:t>
      </w:r>
      <w:r w:rsidRPr="00431671">
        <w:rPr>
          <w:rFonts w:ascii="Arial" w:hAnsi="Arial" w:cs="Arial"/>
          <w:sz w:val="28"/>
          <w:szCs w:val="28"/>
          <w:lang w:val="en-GB" w:eastAsia="en-US"/>
        </w:rPr>
        <w:tab/>
        <w:t>SDR requirements</w:t>
      </w:r>
    </w:p>
    <w:p w14:paraId="4DE3D992" w14:textId="77777777" w:rsidR="00056BC1" w:rsidRPr="00431671" w:rsidRDefault="00056BC1" w:rsidP="00056BC1">
      <w:pPr>
        <w:rPr>
          <w:rFonts w:ascii="Arial" w:hAnsi="Arial" w:cs="Arial"/>
          <w:lang w:val="en-GB" w:eastAsia="en-US"/>
        </w:rPr>
      </w:pPr>
      <w:r w:rsidRPr="00431671">
        <w:rPr>
          <w:rFonts w:ascii="Arial" w:hAnsi="Arial" w:cs="Arial"/>
          <w:lang w:val="en-GB" w:eastAsia="en-US"/>
        </w:rPr>
        <w:t>In TS 38.101-4 5.5A, the SDR requirements are applicable for CA scenario and are also applicable for any CA combination. This means the SDR requirements are also applicable for CA including 7MHz CC.</w:t>
      </w:r>
    </w:p>
    <w:p w14:paraId="391E9DBE" w14:textId="3B5BDC07"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Observation </w:t>
      </w:r>
      <w:r>
        <w:rPr>
          <w:rFonts w:ascii="Arial" w:hAnsi="Arial" w:cs="Arial"/>
          <w:b/>
          <w:bCs/>
          <w:lang w:val="en-GB" w:eastAsia="en-US"/>
        </w:rPr>
        <w:t>3</w:t>
      </w:r>
      <w:r w:rsidRPr="00431671">
        <w:rPr>
          <w:rFonts w:ascii="Arial" w:hAnsi="Arial" w:cs="Arial"/>
          <w:b/>
          <w:bCs/>
          <w:lang w:val="en-GB" w:eastAsia="en-US"/>
        </w:rPr>
        <w:t xml:space="preserve">: The existing SDR requirements specified in TS 38.101-4 5.5.1 is applicable for any channel bandwidth. </w:t>
      </w:r>
    </w:p>
    <w:p w14:paraId="6696447C" w14:textId="1BD74E94" w:rsidR="00056BC1" w:rsidRPr="00431671" w:rsidRDefault="00056BC1" w:rsidP="00056BC1">
      <w:pPr>
        <w:rPr>
          <w:rFonts w:ascii="Arial" w:hAnsi="Arial" w:cs="Arial"/>
          <w:lang w:val="en-GB" w:eastAsia="en-US"/>
        </w:rPr>
      </w:pPr>
      <w:r w:rsidRPr="00431671">
        <w:rPr>
          <w:rFonts w:ascii="Arial" w:hAnsi="Arial" w:cs="Arial"/>
          <w:lang w:val="en-GB" w:eastAsia="en-US"/>
        </w:rPr>
        <w:t>According to TS 38.101-4 Table 5.5A-1, the SDR test configures one OFDM symbol for CORESET configuration. Since the maximum transmission bandwidth for 7MHz CBW is 35 RBs [</w:t>
      </w:r>
      <w:r w:rsidR="00952FF7">
        <w:rPr>
          <w:rFonts w:ascii="Arial" w:hAnsi="Arial" w:cs="Arial"/>
          <w:lang w:val="en-GB" w:eastAsia="en-US"/>
        </w:rPr>
        <w:t>1</w:t>
      </w:r>
      <w:r w:rsidRPr="00431671">
        <w:rPr>
          <w:rFonts w:ascii="Arial" w:hAnsi="Arial" w:cs="Arial"/>
          <w:lang w:val="en-GB" w:eastAsia="en-US"/>
        </w:rPr>
        <w:t>], the number of RBs for CORESET is 30 (CORESET RBs should be multiple of 6). Considering two PDCCH transmissions on one slot, the maximum PDCCH aggregation level should be set to AL2.</w:t>
      </w:r>
    </w:p>
    <w:p w14:paraId="2DCE274F" w14:textId="2DEE3C57"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Proposal </w:t>
      </w:r>
      <w:r w:rsidR="003650F5">
        <w:rPr>
          <w:rFonts w:ascii="Arial" w:hAnsi="Arial" w:cs="Arial"/>
          <w:b/>
          <w:bCs/>
          <w:lang w:val="en-GB" w:eastAsia="en-US"/>
        </w:rPr>
        <w:t>11</w:t>
      </w:r>
      <w:r w:rsidRPr="00431671">
        <w:rPr>
          <w:rFonts w:ascii="Arial" w:hAnsi="Arial" w:cs="Arial"/>
          <w:b/>
          <w:bCs/>
          <w:lang w:val="en-GB" w:eastAsia="en-US"/>
        </w:rPr>
        <w:t>: Set the number of CORESET PRBs to ‘30’ for FDD 7MHz in TS 38.101-4 Table 5.5A-4.</w:t>
      </w:r>
    </w:p>
    <w:p w14:paraId="58C6C881" w14:textId="278D8E67"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Proposal </w:t>
      </w:r>
      <w:r w:rsidR="003650F5">
        <w:rPr>
          <w:rFonts w:ascii="Arial" w:hAnsi="Arial" w:cs="Arial"/>
          <w:b/>
          <w:bCs/>
          <w:lang w:val="en-GB" w:eastAsia="en-US"/>
        </w:rPr>
        <w:t>12</w:t>
      </w:r>
      <w:r w:rsidRPr="00431671">
        <w:rPr>
          <w:rFonts w:ascii="Arial" w:hAnsi="Arial" w:cs="Arial"/>
          <w:b/>
          <w:bCs/>
          <w:lang w:val="en-GB" w:eastAsia="en-US"/>
        </w:rPr>
        <w:t>: Set the number of PDCCH candidates and aggregation levels to ‘2/AL2’ for 15kHz/7MHz in TS 38.101-4 Table 5.5A-1.</w:t>
      </w:r>
    </w:p>
    <w:p w14:paraId="5D06EFA7" w14:textId="5713AFB7" w:rsidR="00056BC1" w:rsidRPr="00431671" w:rsidRDefault="00056BC1" w:rsidP="00056BC1">
      <w:pPr>
        <w:rPr>
          <w:rFonts w:ascii="Arial" w:hAnsi="Arial" w:cs="Arial"/>
          <w:sz w:val="28"/>
          <w:szCs w:val="28"/>
          <w:lang w:val="en-GB" w:eastAsia="en-US"/>
        </w:rPr>
      </w:pPr>
      <w:r>
        <w:rPr>
          <w:rFonts w:ascii="Arial" w:hAnsi="Arial" w:cs="Arial"/>
          <w:sz w:val="28"/>
          <w:szCs w:val="28"/>
          <w:lang w:val="en-GB" w:eastAsia="en-US"/>
        </w:rPr>
        <w:t>3</w:t>
      </w:r>
      <w:r w:rsidRPr="00431671">
        <w:rPr>
          <w:rFonts w:ascii="Arial" w:hAnsi="Arial" w:cs="Arial"/>
          <w:sz w:val="28"/>
          <w:szCs w:val="28"/>
          <w:lang w:val="en-GB" w:eastAsia="en-US"/>
        </w:rPr>
        <w:t>.3</w:t>
      </w:r>
      <w:r w:rsidRPr="00431671">
        <w:rPr>
          <w:rFonts w:ascii="Arial" w:hAnsi="Arial" w:cs="Arial"/>
          <w:sz w:val="28"/>
          <w:szCs w:val="28"/>
          <w:lang w:val="en-GB" w:eastAsia="en-US"/>
        </w:rPr>
        <w:tab/>
        <w:t>PDCCH/PBCH demodulation requirements</w:t>
      </w:r>
    </w:p>
    <w:p w14:paraId="6E24BDFF" w14:textId="77777777" w:rsidR="00056BC1" w:rsidRPr="00431671" w:rsidRDefault="00056BC1" w:rsidP="00056BC1">
      <w:pPr>
        <w:rPr>
          <w:rFonts w:ascii="Arial" w:hAnsi="Arial" w:cs="Arial"/>
          <w:lang w:val="en-GB" w:eastAsia="en-US"/>
        </w:rPr>
      </w:pPr>
      <w:r w:rsidRPr="00431671">
        <w:rPr>
          <w:rFonts w:ascii="Arial" w:hAnsi="Arial" w:cs="Arial"/>
          <w:lang w:val="en-GB" w:eastAsia="en-US"/>
        </w:rPr>
        <w:t>Since the NR bands n5 and n26 support 10MHz CBW, the existing FDD PBCH/PDCCH demodulation requirements are sufficient to verify UE supporting 7MHz CBW. RAN4 does not need add new PDCCH/PBCH demodulation requirements</w:t>
      </w:r>
    </w:p>
    <w:p w14:paraId="1299C1CC" w14:textId="7C9CD31E"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Proposal </w:t>
      </w:r>
      <w:r w:rsidR="003650F5">
        <w:rPr>
          <w:rFonts w:ascii="Arial" w:hAnsi="Arial" w:cs="Arial"/>
          <w:b/>
          <w:bCs/>
          <w:lang w:val="en-GB" w:eastAsia="en-US"/>
        </w:rPr>
        <w:t>13</w:t>
      </w:r>
      <w:r w:rsidRPr="00431671">
        <w:rPr>
          <w:rFonts w:ascii="Arial" w:hAnsi="Arial" w:cs="Arial"/>
          <w:b/>
          <w:bCs/>
          <w:lang w:val="en-GB" w:eastAsia="en-US"/>
        </w:rPr>
        <w:t>: No new PDCCH/PBCH demodulation requirements in WI NR_FR1_7MHz_BW.</w:t>
      </w:r>
    </w:p>
    <w:p w14:paraId="2FAC60CA" w14:textId="74120683" w:rsidR="00056BC1" w:rsidRPr="00431671" w:rsidRDefault="00056BC1" w:rsidP="00056BC1">
      <w:pPr>
        <w:rPr>
          <w:rFonts w:ascii="Arial" w:hAnsi="Arial" w:cs="Arial"/>
          <w:sz w:val="28"/>
          <w:szCs w:val="28"/>
          <w:lang w:val="en-GB" w:eastAsia="en-US"/>
        </w:rPr>
      </w:pPr>
      <w:r>
        <w:rPr>
          <w:rFonts w:ascii="Arial" w:hAnsi="Arial" w:cs="Arial"/>
          <w:sz w:val="28"/>
          <w:szCs w:val="28"/>
          <w:lang w:val="en-GB" w:eastAsia="en-US"/>
        </w:rPr>
        <w:t>3</w:t>
      </w:r>
      <w:r w:rsidRPr="00431671">
        <w:rPr>
          <w:rFonts w:ascii="Arial" w:hAnsi="Arial" w:cs="Arial"/>
          <w:sz w:val="28"/>
          <w:szCs w:val="28"/>
          <w:lang w:val="en-GB" w:eastAsia="en-US"/>
        </w:rPr>
        <w:t>.</w:t>
      </w:r>
      <w:r>
        <w:rPr>
          <w:rFonts w:ascii="Arial" w:hAnsi="Arial" w:cs="Arial"/>
          <w:sz w:val="28"/>
          <w:szCs w:val="28"/>
          <w:lang w:val="en-GB" w:eastAsia="en-US"/>
        </w:rPr>
        <w:t>4</w:t>
      </w:r>
      <w:r w:rsidRPr="00431671">
        <w:rPr>
          <w:rFonts w:ascii="Arial" w:hAnsi="Arial" w:cs="Arial"/>
          <w:sz w:val="28"/>
          <w:szCs w:val="28"/>
          <w:lang w:val="en-GB" w:eastAsia="en-US"/>
        </w:rPr>
        <w:tab/>
        <w:t>CSI reporting requirements</w:t>
      </w:r>
    </w:p>
    <w:p w14:paraId="0309E946" w14:textId="77777777" w:rsidR="00056BC1" w:rsidRPr="00431671" w:rsidRDefault="00056BC1" w:rsidP="00056BC1">
      <w:pPr>
        <w:rPr>
          <w:rFonts w:ascii="Arial" w:hAnsi="Arial" w:cs="Arial"/>
          <w:lang w:val="en-GB" w:eastAsia="en-US"/>
        </w:rPr>
      </w:pPr>
      <w:r w:rsidRPr="00431671">
        <w:rPr>
          <w:rFonts w:ascii="Arial" w:hAnsi="Arial" w:cs="Arial"/>
          <w:lang w:val="en-GB" w:eastAsia="en-US"/>
        </w:rPr>
        <w:t xml:space="preserve">Since the NR bands n5 and n26 support 10MHz CBW, the existing CSI reporting requirements for sufficient to verify UE supporting 7MHz CBW. </w:t>
      </w:r>
    </w:p>
    <w:p w14:paraId="2E46C546" w14:textId="275C0D9A"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Proposal </w:t>
      </w:r>
      <w:r w:rsidR="003650F5">
        <w:rPr>
          <w:rFonts w:ascii="Arial" w:hAnsi="Arial" w:cs="Arial"/>
          <w:b/>
          <w:bCs/>
          <w:lang w:val="en-GB" w:eastAsia="en-US"/>
        </w:rPr>
        <w:t>14</w:t>
      </w:r>
      <w:r w:rsidRPr="00431671">
        <w:rPr>
          <w:rFonts w:ascii="Arial" w:hAnsi="Arial" w:cs="Arial"/>
          <w:b/>
          <w:bCs/>
          <w:lang w:val="en-GB" w:eastAsia="en-US"/>
        </w:rPr>
        <w:t>: No new CSI reporting requirements (CQI, PMI, RI) for WI NR_FR1_7MHz_BW.</w:t>
      </w:r>
    </w:p>
    <w:p w14:paraId="6C0AD3AA" w14:textId="77777777" w:rsidR="00056BC1" w:rsidRPr="00431671" w:rsidRDefault="00056BC1" w:rsidP="00056BC1">
      <w:pPr>
        <w:rPr>
          <w:rFonts w:ascii="Arial" w:hAnsi="Arial" w:cs="Arial"/>
          <w:lang w:val="en-GB" w:eastAsia="en-US"/>
        </w:rPr>
      </w:pPr>
      <w:r w:rsidRPr="00431671">
        <w:rPr>
          <w:rFonts w:ascii="Arial" w:hAnsi="Arial" w:cs="Arial"/>
          <w:lang w:val="en-GB" w:eastAsia="en-US"/>
        </w:rPr>
        <w:t xml:space="preserve">TS 38.101-4 also specifies the CQI reporting requirements in static condition for CA scenario. Since the static CA CQI requirements are designed to apply to any CA combination, it is applicable for the CA including 7MHz CC. For example, the measurement channel configuration considers any channel bandwidth as shown in Table 6.2A.3.1.1-1. </w:t>
      </w:r>
    </w:p>
    <w:p w14:paraId="76670B4E" w14:textId="7CDAEB1E"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Observation </w:t>
      </w:r>
      <w:r>
        <w:rPr>
          <w:rFonts w:ascii="Arial" w:hAnsi="Arial" w:cs="Arial"/>
          <w:b/>
          <w:bCs/>
          <w:lang w:val="en-GB" w:eastAsia="en-US"/>
        </w:rPr>
        <w:t>4</w:t>
      </w:r>
      <w:r w:rsidRPr="00431671">
        <w:rPr>
          <w:rFonts w:ascii="Arial" w:hAnsi="Arial" w:cs="Arial"/>
          <w:b/>
          <w:bCs/>
          <w:lang w:val="en-GB" w:eastAsia="en-US"/>
        </w:rPr>
        <w:t xml:space="preserve">: The existing CA CQI reporting requirements in static condition specified in TS 38.101-4 6.2A is applicable for any channel bandwidth. </w:t>
      </w:r>
    </w:p>
    <w:p w14:paraId="6A299490" w14:textId="11828F69" w:rsidR="00056BC1" w:rsidRPr="00431671" w:rsidRDefault="00056BC1" w:rsidP="00056BC1">
      <w:pPr>
        <w:rPr>
          <w:rFonts w:ascii="Arial" w:hAnsi="Arial" w:cs="Arial"/>
          <w:b/>
          <w:bCs/>
          <w:lang w:val="en-GB" w:eastAsia="en-US"/>
        </w:rPr>
      </w:pPr>
      <w:r w:rsidRPr="00431671">
        <w:rPr>
          <w:rFonts w:ascii="Arial" w:hAnsi="Arial" w:cs="Arial"/>
          <w:b/>
          <w:bCs/>
          <w:lang w:val="en-GB" w:eastAsia="en-US"/>
        </w:rPr>
        <w:t xml:space="preserve">Proposal </w:t>
      </w:r>
      <w:r w:rsidR="003650F5">
        <w:rPr>
          <w:rFonts w:ascii="Arial" w:hAnsi="Arial" w:cs="Arial"/>
          <w:b/>
          <w:bCs/>
          <w:lang w:val="en-GB" w:eastAsia="en-US"/>
        </w:rPr>
        <w:t>15</w:t>
      </w:r>
      <w:r w:rsidRPr="00431671">
        <w:rPr>
          <w:rFonts w:ascii="Arial" w:hAnsi="Arial" w:cs="Arial"/>
          <w:b/>
          <w:bCs/>
          <w:lang w:val="en-GB" w:eastAsia="en-US"/>
        </w:rPr>
        <w:t>: Existing CA CQI reporting requirements specified in TS 38.101-4 6.2A.3.1.1 is applicable for CA with 7MHz CBW CC.</w:t>
      </w:r>
    </w:p>
    <w:p w14:paraId="58354170" w14:textId="77777777" w:rsidR="00056BC1" w:rsidRPr="00431671" w:rsidRDefault="00056BC1" w:rsidP="00056BC1">
      <w:pPr>
        <w:rPr>
          <w:rFonts w:ascii="Arial" w:hAnsi="Arial" w:cs="Arial"/>
          <w:lang w:val="en-GB" w:eastAsia="en-US"/>
        </w:rPr>
      </w:pPr>
      <w:r w:rsidRPr="00431671">
        <w:rPr>
          <w:rFonts w:ascii="Arial" w:hAnsi="Arial" w:cs="Arial"/>
          <w:lang w:val="en-GB" w:eastAsia="en-US"/>
        </w:rPr>
        <w:t xml:space="preserve">TS 38.101-4 Table 6.2A.3.1.1-2 does not specify the CQI reporting sub-band size for 7MHz CBW. Since the existing parameter table configures the </w:t>
      </w:r>
      <w:proofErr w:type="spellStart"/>
      <w:r w:rsidRPr="00431671">
        <w:rPr>
          <w:rFonts w:ascii="Arial" w:hAnsi="Arial" w:cs="Arial"/>
          <w:lang w:val="en-GB" w:eastAsia="en-US"/>
        </w:rPr>
        <w:t>subband</w:t>
      </w:r>
      <w:proofErr w:type="spellEnd"/>
      <w:r w:rsidRPr="00431671">
        <w:rPr>
          <w:rFonts w:ascii="Arial" w:hAnsi="Arial" w:cs="Arial"/>
          <w:lang w:val="en-GB" w:eastAsia="en-US"/>
        </w:rPr>
        <w:t xml:space="preserve"> size to 8 for 5MHz and 10MHz CC CBW, we can also configure the </w:t>
      </w:r>
      <w:proofErr w:type="spellStart"/>
      <w:r w:rsidRPr="00431671">
        <w:rPr>
          <w:rFonts w:ascii="Arial" w:hAnsi="Arial" w:cs="Arial"/>
          <w:lang w:val="en-GB" w:eastAsia="en-US"/>
        </w:rPr>
        <w:t>subband</w:t>
      </w:r>
      <w:proofErr w:type="spellEnd"/>
      <w:r w:rsidRPr="00431671">
        <w:rPr>
          <w:rFonts w:ascii="Arial" w:hAnsi="Arial" w:cs="Arial"/>
          <w:lang w:val="en-GB" w:eastAsia="en-US"/>
        </w:rPr>
        <w:t xml:space="preserve"> size to 8 for 7MHz CBW.</w:t>
      </w:r>
    </w:p>
    <w:p w14:paraId="16B70619" w14:textId="58C4670A" w:rsidR="00056BC1" w:rsidRPr="00431671" w:rsidRDefault="00056BC1" w:rsidP="00431671">
      <w:pPr>
        <w:rPr>
          <w:rFonts w:cs="Arial"/>
          <w:b/>
          <w:bCs/>
        </w:rPr>
      </w:pPr>
      <w:r w:rsidRPr="00431671">
        <w:rPr>
          <w:rFonts w:ascii="Arial" w:hAnsi="Arial" w:cs="Arial"/>
          <w:b/>
          <w:bCs/>
          <w:lang w:val="en-GB" w:eastAsia="en-US"/>
        </w:rPr>
        <w:t xml:space="preserve">Proposal </w:t>
      </w:r>
      <w:r w:rsidR="003650F5">
        <w:rPr>
          <w:rFonts w:ascii="Arial" w:hAnsi="Arial" w:cs="Arial"/>
          <w:b/>
          <w:bCs/>
          <w:lang w:val="en-GB" w:eastAsia="en-US"/>
        </w:rPr>
        <w:t>16</w:t>
      </w:r>
      <w:r w:rsidRPr="00431671">
        <w:rPr>
          <w:rFonts w:ascii="Arial" w:hAnsi="Arial" w:cs="Arial"/>
          <w:b/>
          <w:bCs/>
          <w:lang w:val="en-GB" w:eastAsia="en-US"/>
        </w:rPr>
        <w:t xml:space="preserve">: Set CQI </w:t>
      </w:r>
      <w:proofErr w:type="spellStart"/>
      <w:r w:rsidRPr="00431671">
        <w:rPr>
          <w:rFonts w:ascii="Arial" w:hAnsi="Arial" w:cs="Arial"/>
          <w:b/>
          <w:bCs/>
          <w:lang w:val="en-GB" w:eastAsia="en-US"/>
        </w:rPr>
        <w:t>subbandSize</w:t>
      </w:r>
      <w:proofErr w:type="spellEnd"/>
      <w:r w:rsidRPr="00431671">
        <w:rPr>
          <w:rFonts w:ascii="Arial" w:hAnsi="Arial" w:cs="Arial"/>
          <w:b/>
          <w:bCs/>
          <w:lang w:val="en-GB" w:eastAsia="en-US"/>
        </w:rPr>
        <w:t xml:space="preserve"> to ‘8’ for 7MHz CBW in TS 38.101-4 Table 6.2A.3.1.1-2.</w:t>
      </w:r>
    </w:p>
    <w:p w14:paraId="1B6A0EE8" w14:textId="77777777" w:rsidR="00056BC1" w:rsidRPr="0048226E" w:rsidRDefault="00056BC1" w:rsidP="00056BC1">
      <w:pPr>
        <w:rPr>
          <w:lang w:val="en-GB" w:eastAsia="en-US"/>
        </w:rPr>
      </w:pPr>
    </w:p>
    <w:p w14:paraId="7827DB67" w14:textId="77777777" w:rsidR="00DD0E46" w:rsidRPr="00DE758C" w:rsidRDefault="00DD0E46" w:rsidP="00DD0E46">
      <w:pPr>
        <w:pBdr>
          <w:bottom w:val="single" w:sz="4" w:space="0" w:color="auto"/>
        </w:pBdr>
        <w:rPr>
          <w:rFonts w:ascii="Arial" w:hAnsi="Arial" w:cs="Arial"/>
        </w:rPr>
      </w:pPr>
    </w:p>
    <w:p w14:paraId="2C18EA2B" w14:textId="1C1AF66E" w:rsidR="00DD0E46" w:rsidRDefault="00DD0E46" w:rsidP="00DD0E46">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Conclusion</w:t>
      </w:r>
    </w:p>
    <w:p w14:paraId="125529DD" w14:textId="30199D4D" w:rsidR="001259CE" w:rsidRPr="00431671" w:rsidRDefault="000B73CC" w:rsidP="00431671">
      <w:pPr>
        <w:rPr>
          <w:sz w:val="28"/>
          <w:szCs w:val="16"/>
        </w:rPr>
      </w:pPr>
      <w:r>
        <w:rPr>
          <w:rFonts w:ascii="Arial" w:hAnsi="Arial" w:cs="Times New Roman"/>
          <w:sz w:val="28"/>
          <w:szCs w:val="16"/>
          <w:lang w:val="en-GB" w:eastAsia="en-US"/>
        </w:rPr>
        <w:t>4.1</w:t>
      </w:r>
      <w:r w:rsidRPr="00431671">
        <w:rPr>
          <w:rFonts w:ascii="Arial" w:hAnsi="Arial" w:cs="Times New Roman"/>
          <w:sz w:val="28"/>
          <w:szCs w:val="16"/>
          <w:lang w:val="en-GB" w:eastAsia="en-US"/>
        </w:rPr>
        <w:t xml:space="preserve"> </w:t>
      </w:r>
      <w:r>
        <w:rPr>
          <w:rFonts w:ascii="Arial" w:hAnsi="Arial" w:cs="Times New Roman"/>
          <w:sz w:val="28"/>
          <w:szCs w:val="16"/>
          <w:lang w:val="en-GB" w:eastAsia="en-US"/>
        </w:rPr>
        <w:t>BS Demodulation requirements</w:t>
      </w:r>
    </w:p>
    <w:p w14:paraId="4E5DBDA2" w14:textId="5DE24E24" w:rsidR="00DD0E46" w:rsidRDefault="00DD0E46" w:rsidP="00DD0E46">
      <w:pPr>
        <w:rPr>
          <w:rFonts w:ascii="Arial" w:hAnsi="Arial" w:cs="Arial"/>
          <w:lang w:val="en-GB" w:eastAsia="en-US"/>
        </w:rPr>
      </w:pPr>
      <w:r w:rsidRPr="00DD0E46">
        <w:rPr>
          <w:rFonts w:ascii="Arial" w:hAnsi="Arial" w:cs="Arial"/>
          <w:lang w:val="en-GB" w:eastAsia="en-US"/>
        </w:rPr>
        <w:t xml:space="preserve">Based </w:t>
      </w:r>
      <w:r>
        <w:rPr>
          <w:rFonts w:ascii="Arial" w:hAnsi="Arial" w:cs="Arial"/>
          <w:lang w:val="en-GB" w:eastAsia="en-US"/>
        </w:rPr>
        <w:t xml:space="preserve">on the </w:t>
      </w:r>
      <w:r w:rsidR="009116BA">
        <w:rPr>
          <w:rFonts w:ascii="Arial" w:hAnsi="Arial" w:cs="Arial"/>
          <w:lang w:val="en-GB" w:eastAsia="en-US"/>
        </w:rPr>
        <w:t xml:space="preserve">above </w:t>
      </w:r>
      <w:r>
        <w:rPr>
          <w:rFonts w:ascii="Arial" w:hAnsi="Arial" w:cs="Arial"/>
          <w:lang w:val="en-GB" w:eastAsia="en-US"/>
        </w:rPr>
        <w:t xml:space="preserve">discussion, following </w:t>
      </w:r>
      <w:r w:rsidR="005F2D2C">
        <w:rPr>
          <w:rFonts w:ascii="Arial" w:hAnsi="Arial" w:cs="Arial"/>
          <w:lang w:val="en-GB" w:eastAsia="en-US"/>
        </w:rPr>
        <w:t>observation</w:t>
      </w:r>
      <w:r w:rsidR="009116BA">
        <w:rPr>
          <w:rFonts w:ascii="Arial" w:hAnsi="Arial" w:cs="Arial"/>
          <w:lang w:val="en-GB" w:eastAsia="en-US"/>
        </w:rPr>
        <w:t xml:space="preserve"> and proposals</w:t>
      </w:r>
      <w:r>
        <w:rPr>
          <w:rFonts w:ascii="Arial" w:hAnsi="Arial" w:cs="Arial"/>
          <w:lang w:val="en-GB" w:eastAsia="en-US"/>
        </w:rPr>
        <w:t xml:space="preserve"> are </w:t>
      </w:r>
      <w:r w:rsidR="009116BA">
        <w:rPr>
          <w:rFonts w:ascii="Arial" w:hAnsi="Arial" w:cs="Arial"/>
          <w:lang w:val="en-GB" w:eastAsia="en-US"/>
        </w:rPr>
        <w:t>made:</w:t>
      </w:r>
    </w:p>
    <w:p w14:paraId="3215B443" w14:textId="1070104A" w:rsidR="00D26491" w:rsidRPr="00D26491" w:rsidRDefault="00D26491" w:rsidP="009116BA">
      <w:pPr>
        <w:rPr>
          <w:rFonts w:ascii="Arial" w:hAnsi="Arial" w:cs="Times New Roman"/>
          <w:b/>
          <w:bCs/>
          <w:szCs w:val="12"/>
          <w:lang w:eastAsia="en-US"/>
        </w:rPr>
      </w:pPr>
      <w:r w:rsidRPr="000C45A5">
        <w:rPr>
          <w:rFonts w:ascii="Arial" w:hAnsi="Arial" w:cs="Times New Roman"/>
          <w:b/>
          <w:bCs/>
          <w:szCs w:val="12"/>
          <w:lang w:eastAsia="en-US"/>
        </w:rPr>
        <w:t>Observation 1: No uplink physical channel modifications are introduced for 7 MHz channel bandwidth</w:t>
      </w:r>
      <w:r>
        <w:rPr>
          <w:rFonts w:ascii="Arial" w:hAnsi="Arial" w:cs="Times New Roman"/>
          <w:b/>
          <w:bCs/>
          <w:szCs w:val="12"/>
          <w:lang w:eastAsia="en-US"/>
        </w:rPr>
        <w:t xml:space="preserve"> (CBW)</w:t>
      </w:r>
      <w:r w:rsidRPr="000C45A5">
        <w:rPr>
          <w:rFonts w:ascii="Arial" w:hAnsi="Arial" w:cs="Times New Roman"/>
          <w:b/>
          <w:bCs/>
          <w:szCs w:val="12"/>
          <w:lang w:eastAsia="en-US"/>
        </w:rPr>
        <w:t>.</w:t>
      </w:r>
    </w:p>
    <w:p w14:paraId="0F2D20E4" w14:textId="7301C11A" w:rsidR="009116BA" w:rsidRPr="00EF773E" w:rsidRDefault="009116BA" w:rsidP="009116BA">
      <w:pPr>
        <w:rPr>
          <w:rFonts w:ascii="Arial" w:hAnsi="Arial" w:cs="Times New Roman"/>
          <w:b/>
          <w:bCs/>
          <w:szCs w:val="12"/>
          <w:lang w:eastAsia="en-US"/>
        </w:rPr>
      </w:pPr>
      <w:r w:rsidRPr="00EF773E">
        <w:rPr>
          <w:rFonts w:ascii="Arial" w:hAnsi="Arial" w:cs="Times New Roman"/>
          <w:b/>
          <w:bCs/>
          <w:szCs w:val="12"/>
          <w:lang w:eastAsia="en-US"/>
        </w:rPr>
        <w:t>Observation</w:t>
      </w:r>
      <w:r>
        <w:rPr>
          <w:rFonts w:ascii="Arial" w:hAnsi="Arial" w:cs="Times New Roman"/>
          <w:b/>
          <w:bCs/>
          <w:szCs w:val="12"/>
          <w:lang w:eastAsia="en-US"/>
        </w:rPr>
        <w:t xml:space="preserve"> </w:t>
      </w:r>
      <w:r w:rsidR="00D26491">
        <w:rPr>
          <w:rFonts w:ascii="Arial" w:hAnsi="Arial" w:cs="Times New Roman"/>
          <w:b/>
          <w:bCs/>
          <w:szCs w:val="12"/>
          <w:lang w:eastAsia="en-US"/>
        </w:rPr>
        <w:t>2</w:t>
      </w:r>
      <w:r w:rsidRPr="00EF773E">
        <w:rPr>
          <w:rFonts w:ascii="Arial" w:hAnsi="Arial" w:cs="Times New Roman"/>
          <w:b/>
          <w:bCs/>
          <w:szCs w:val="12"/>
          <w:lang w:eastAsia="en-US"/>
        </w:rPr>
        <w:t>:</w:t>
      </w:r>
      <w:r>
        <w:rPr>
          <w:rFonts w:ascii="Arial" w:hAnsi="Arial" w:cs="Times New Roman"/>
          <w:b/>
          <w:bCs/>
          <w:szCs w:val="12"/>
          <w:lang w:eastAsia="en-US"/>
        </w:rPr>
        <w:t xml:space="preserve"> No significant performance difference in target SNR is expected between 5 and 7 MHz channel bandwidth.</w:t>
      </w:r>
    </w:p>
    <w:p w14:paraId="245D951F" w14:textId="4BACB870" w:rsidR="009116BA" w:rsidRPr="00553F5F" w:rsidRDefault="009116BA" w:rsidP="009116BA">
      <w:pPr>
        <w:rPr>
          <w:rFonts w:ascii="Arial" w:hAnsi="Arial" w:cs="Times New Roman"/>
          <w:b/>
          <w:bCs/>
          <w:szCs w:val="12"/>
          <w:lang w:eastAsia="en-US"/>
        </w:rPr>
      </w:pPr>
      <w:r w:rsidRPr="00553F5F">
        <w:rPr>
          <w:rFonts w:ascii="Arial" w:hAnsi="Arial" w:cs="Times New Roman"/>
          <w:b/>
          <w:bCs/>
          <w:szCs w:val="12"/>
          <w:lang w:eastAsia="en-US"/>
        </w:rPr>
        <w:t>Proposal 1</w:t>
      </w:r>
      <w:r>
        <w:rPr>
          <w:rFonts w:ascii="Arial" w:hAnsi="Arial" w:cs="Times New Roman"/>
          <w:b/>
          <w:bCs/>
          <w:szCs w:val="12"/>
          <w:lang w:eastAsia="en-US"/>
        </w:rPr>
        <w:t>: Do not i</w:t>
      </w:r>
      <w:r w:rsidRPr="00553F5F">
        <w:rPr>
          <w:rFonts w:ascii="Arial" w:hAnsi="Arial" w:cs="Times New Roman"/>
          <w:b/>
          <w:bCs/>
          <w:szCs w:val="12"/>
          <w:lang w:eastAsia="en-US"/>
        </w:rPr>
        <w:t xml:space="preserve">ntroduce new PUSCH demodulation requirements for </w:t>
      </w:r>
      <w:r>
        <w:rPr>
          <w:rFonts w:ascii="Arial" w:hAnsi="Arial" w:cs="Times New Roman"/>
          <w:b/>
          <w:bCs/>
          <w:szCs w:val="12"/>
          <w:lang w:eastAsia="en-US"/>
        </w:rPr>
        <w:t xml:space="preserve">7 </w:t>
      </w:r>
      <w:r w:rsidRPr="00553F5F">
        <w:rPr>
          <w:rFonts w:ascii="Arial" w:hAnsi="Arial" w:cs="Times New Roman"/>
          <w:b/>
          <w:bCs/>
          <w:szCs w:val="12"/>
          <w:lang w:eastAsia="en-US"/>
        </w:rPr>
        <w:t>MHz</w:t>
      </w:r>
      <w:r w:rsidR="00C14A1E">
        <w:rPr>
          <w:rFonts w:ascii="Arial" w:hAnsi="Arial" w:cs="Times New Roman"/>
          <w:b/>
          <w:bCs/>
          <w:szCs w:val="12"/>
          <w:lang w:eastAsia="en-US"/>
        </w:rPr>
        <w:t xml:space="preserve"> CBW</w:t>
      </w:r>
      <w:r w:rsidRPr="00553F5F">
        <w:rPr>
          <w:rFonts w:ascii="Arial" w:hAnsi="Arial" w:cs="Times New Roman"/>
          <w:b/>
          <w:bCs/>
          <w:szCs w:val="12"/>
          <w:lang w:eastAsia="en-US"/>
        </w:rPr>
        <w:t xml:space="preserve"> with 15</w:t>
      </w:r>
      <w:r>
        <w:rPr>
          <w:rFonts w:ascii="Arial" w:hAnsi="Arial" w:cs="Times New Roman"/>
          <w:b/>
          <w:bCs/>
          <w:szCs w:val="12"/>
          <w:lang w:eastAsia="en-US"/>
        </w:rPr>
        <w:t xml:space="preserve"> </w:t>
      </w:r>
      <w:r w:rsidRPr="00553F5F">
        <w:rPr>
          <w:rFonts w:ascii="Arial" w:hAnsi="Arial" w:cs="Times New Roman"/>
          <w:b/>
          <w:bCs/>
          <w:szCs w:val="12"/>
          <w:lang w:eastAsia="en-US"/>
        </w:rPr>
        <w:t>kHz SCS</w:t>
      </w:r>
      <w:r>
        <w:rPr>
          <w:rFonts w:ascii="Arial" w:hAnsi="Arial" w:cs="Times New Roman"/>
          <w:b/>
          <w:bCs/>
          <w:szCs w:val="12"/>
          <w:lang w:eastAsia="en-US"/>
        </w:rPr>
        <w:t xml:space="preserve">, unless performance difference of target SNR </w:t>
      </w:r>
      <w:r w:rsidR="00C14A1E">
        <w:rPr>
          <w:rFonts w:ascii="Arial" w:hAnsi="Arial" w:cs="Times New Roman"/>
          <w:b/>
          <w:bCs/>
          <w:szCs w:val="12"/>
          <w:lang w:eastAsia="en-US"/>
        </w:rPr>
        <w:t xml:space="preserve">from 5 MHz CBW </w:t>
      </w:r>
      <w:r>
        <w:rPr>
          <w:rFonts w:ascii="Arial" w:hAnsi="Arial" w:cs="Times New Roman"/>
          <w:b/>
          <w:bCs/>
          <w:szCs w:val="12"/>
          <w:lang w:eastAsia="en-US"/>
        </w:rPr>
        <w:t>is observed.</w:t>
      </w:r>
      <w:r w:rsidRPr="00553F5F">
        <w:rPr>
          <w:rFonts w:ascii="Arial" w:hAnsi="Arial" w:cs="Times New Roman"/>
          <w:b/>
          <w:bCs/>
          <w:szCs w:val="12"/>
          <w:lang w:eastAsia="en-US"/>
        </w:rPr>
        <w:t xml:space="preserve"> </w:t>
      </w:r>
    </w:p>
    <w:p w14:paraId="2F646884" w14:textId="1BA51A88" w:rsidR="00870522" w:rsidRDefault="00870522" w:rsidP="00870522">
      <w:pPr>
        <w:rPr>
          <w:rFonts w:ascii="Arial" w:hAnsi="Arial" w:cs="Times New Roman"/>
          <w:b/>
          <w:bCs/>
          <w:szCs w:val="12"/>
          <w:lang w:eastAsia="en-US"/>
        </w:rPr>
      </w:pPr>
      <w:r w:rsidRPr="00553F5F">
        <w:rPr>
          <w:rFonts w:ascii="Arial" w:hAnsi="Arial" w:cs="Times New Roman"/>
          <w:b/>
          <w:bCs/>
          <w:szCs w:val="12"/>
          <w:lang w:eastAsia="en-US"/>
        </w:rPr>
        <w:t xml:space="preserve">Proposal </w:t>
      </w:r>
      <w:r>
        <w:rPr>
          <w:rFonts w:ascii="Arial" w:hAnsi="Arial" w:cs="Times New Roman"/>
          <w:b/>
          <w:bCs/>
          <w:szCs w:val="12"/>
          <w:lang w:eastAsia="en-US"/>
        </w:rPr>
        <w:t>2: Do not i</w:t>
      </w:r>
      <w:r w:rsidRPr="00553F5F">
        <w:rPr>
          <w:rFonts w:ascii="Arial" w:hAnsi="Arial" w:cs="Times New Roman"/>
          <w:b/>
          <w:bCs/>
          <w:szCs w:val="12"/>
          <w:lang w:eastAsia="en-US"/>
        </w:rPr>
        <w:t>ntroduce new PU</w:t>
      </w:r>
      <w:r>
        <w:rPr>
          <w:rFonts w:ascii="Arial" w:hAnsi="Arial" w:cs="Times New Roman"/>
          <w:b/>
          <w:bCs/>
          <w:szCs w:val="12"/>
          <w:lang w:eastAsia="en-US"/>
        </w:rPr>
        <w:t>C</w:t>
      </w:r>
      <w:r w:rsidRPr="00553F5F">
        <w:rPr>
          <w:rFonts w:ascii="Arial" w:hAnsi="Arial" w:cs="Times New Roman"/>
          <w:b/>
          <w:bCs/>
          <w:szCs w:val="12"/>
          <w:lang w:eastAsia="en-US"/>
        </w:rPr>
        <w:t xml:space="preserve">CH demodulation requirements for </w:t>
      </w:r>
      <w:r>
        <w:rPr>
          <w:rFonts w:ascii="Arial" w:hAnsi="Arial" w:cs="Times New Roman"/>
          <w:b/>
          <w:bCs/>
          <w:szCs w:val="12"/>
          <w:lang w:eastAsia="en-US"/>
        </w:rPr>
        <w:t xml:space="preserve">7 </w:t>
      </w:r>
      <w:r w:rsidRPr="00553F5F">
        <w:rPr>
          <w:rFonts w:ascii="Arial" w:hAnsi="Arial" w:cs="Times New Roman"/>
          <w:b/>
          <w:bCs/>
          <w:szCs w:val="12"/>
          <w:lang w:eastAsia="en-US"/>
        </w:rPr>
        <w:t>MHz</w:t>
      </w:r>
      <w:r w:rsidR="003503BA">
        <w:rPr>
          <w:rFonts w:ascii="Arial" w:hAnsi="Arial" w:cs="Times New Roman"/>
          <w:b/>
          <w:bCs/>
          <w:szCs w:val="12"/>
          <w:lang w:eastAsia="en-US"/>
        </w:rPr>
        <w:t xml:space="preserve"> CBW</w:t>
      </w:r>
      <w:r w:rsidRPr="00553F5F">
        <w:rPr>
          <w:rFonts w:ascii="Arial" w:hAnsi="Arial" w:cs="Times New Roman"/>
          <w:b/>
          <w:bCs/>
          <w:szCs w:val="12"/>
          <w:lang w:eastAsia="en-US"/>
        </w:rPr>
        <w:t xml:space="preserve"> with 15</w:t>
      </w:r>
      <w:r>
        <w:rPr>
          <w:rFonts w:ascii="Arial" w:hAnsi="Arial" w:cs="Times New Roman"/>
          <w:b/>
          <w:bCs/>
          <w:szCs w:val="12"/>
          <w:lang w:eastAsia="en-US"/>
        </w:rPr>
        <w:t xml:space="preserve"> </w:t>
      </w:r>
      <w:r w:rsidRPr="00553F5F">
        <w:rPr>
          <w:rFonts w:ascii="Arial" w:hAnsi="Arial" w:cs="Times New Roman"/>
          <w:b/>
          <w:bCs/>
          <w:szCs w:val="12"/>
          <w:lang w:eastAsia="en-US"/>
        </w:rPr>
        <w:t>kHz SCS</w:t>
      </w:r>
      <w:r>
        <w:rPr>
          <w:rFonts w:ascii="Arial" w:hAnsi="Arial" w:cs="Times New Roman"/>
          <w:b/>
          <w:bCs/>
          <w:szCs w:val="12"/>
          <w:lang w:eastAsia="en-US"/>
        </w:rPr>
        <w:t xml:space="preserve">, </w:t>
      </w:r>
      <w:r w:rsidR="00C14A1E">
        <w:rPr>
          <w:rFonts w:ascii="Arial" w:hAnsi="Arial" w:cs="Times New Roman"/>
          <w:b/>
          <w:bCs/>
          <w:szCs w:val="12"/>
          <w:lang w:eastAsia="en-US"/>
        </w:rPr>
        <w:t>unless performance difference of target SNR from 5 MHz CBW is observed.</w:t>
      </w:r>
      <w:r w:rsidRPr="00553F5F">
        <w:rPr>
          <w:rFonts w:ascii="Arial" w:hAnsi="Arial" w:cs="Times New Roman"/>
          <w:b/>
          <w:bCs/>
          <w:szCs w:val="12"/>
          <w:lang w:eastAsia="en-US"/>
        </w:rPr>
        <w:t xml:space="preserve"> </w:t>
      </w:r>
    </w:p>
    <w:p w14:paraId="6AABB0BA" w14:textId="77777777" w:rsidR="00870522" w:rsidRDefault="00870522" w:rsidP="00870522">
      <w:pPr>
        <w:rPr>
          <w:rFonts w:ascii="Arial" w:hAnsi="Arial" w:cs="Times New Roman"/>
          <w:b/>
          <w:bCs/>
          <w:szCs w:val="12"/>
          <w:lang w:eastAsia="en-US"/>
        </w:rPr>
      </w:pPr>
      <w:r w:rsidRPr="00670152">
        <w:rPr>
          <w:rFonts w:ascii="Arial" w:hAnsi="Arial" w:cs="Times New Roman"/>
          <w:b/>
          <w:bCs/>
          <w:szCs w:val="12"/>
          <w:lang w:eastAsia="en-US"/>
        </w:rPr>
        <w:t>Proposal 3: Do not define new PRACH demodulation requirements for 7 MHz channel bandwidth.</w:t>
      </w:r>
    </w:p>
    <w:p w14:paraId="266C9EE4" w14:textId="01B1D7CF" w:rsidR="001104F9" w:rsidRPr="00892974" w:rsidRDefault="001104F9" w:rsidP="001104F9">
      <w:pPr>
        <w:rPr>
          <w:rFonts w:ascii="Arial" w:hAnsi="Arial" w:cs="Times New Roman"/>
          <w:b/>
          <w:bCs/>
          <w:szCs w:val="12"/>
          <w:lang w:eastAsia="en-US"/>
        </w:rPr>
      </w:pPr>
      <w:r w:rsidRPr="00892974">
        <w:rPr>
          <w:rFonts w:ascii="Arial" w:hAnsi="Arial" w:cs="Times New Roman"/>
          <w:b/>
          <w:bCs/>
          <w:szCs w:val="12"/>
          <w:lang w:eastAsia="en-US"/>
        </w:rPr>
        <w:t xml:space="preserve">Proposal 4: </w:t>
      </w:r>
      <w:r>
        <w:rPr>
          <w:rFonts w:ascii="Arial" w:hAnsi="Arial" w:cs="Times New Roman"/>
          <w:b/>
          <w:bCs/>
          <w:szCs w:val="12"/>
          <w:lang w:eastAsia="en-US"/>
        </w:rPr>
        <w:t>If</w:t>
      </w:r>
      <w:r w:rsidRPr="00892974">
        <w:rPr>
          <w:rFonts w:ascii="Arial" w:hAnsi="Arial" w:cs="Times New Roman"/>
          <w:b/>
          <w:bCs/>
          <w:szCs w:val="12"/>
          <w:lang w:eastAsia="en-US"/>
        </w:rPr>
        <w:t xml:space="preserve"> PUSCH demodulation requirements with 7 MHz channel bandwidth</w:t>
      </w:r>
      <w:r>
        <w:rPr>
          <w:rFonts w:ascii="Arial" w:hAnsi="Arial" w:cs="Times New Roman"/>
          <w:b/>
          <w:bCs/>
          <w:szCs w:val="12"/>
          <w:lang w:eastAsia="en-US"/>
        </w:rPr>
        <w:t xml:space="preserve"> </w:t>
      </w:r>
      <w:r w:rsidR="00430DA5">
        <w:rPr>
          <w:rFonts w:ascii="Arial" w:hAnsi="Arial" w:cs="Times New Roman"/>
          <w:b/>
          <w:bCs/>
          <w:szCs w:val="12"/>
          <w:lang w:eastAsia="en-US"/>
        </w:rPr>
        <w:t>are</w:t>
      </w:r>
      <w:r>
        <w:rPr>
          <w:rFonts w:ascii="Arial" w:hAnsi="Arial" w:cs="Times New Roman"/>
          <w:b/>
          <w:bCs/>
          <w:szCs w:val="12"/>
          <w:lang w:eastAsia="en-US"/>
        </w:rPr>
        <w:t xml:space="preserve"> agreed to be defined, consider following cases</w:t>
      </w:r>
      <w:r w:rsidRPr="00892974">
        <w:rPr>
          <w:rFonts w:ascii="Arial" w:hAnsi="Arial" w:cs="Times New Roman"/>
          <w:b/>
          <w:bCs/>
          <w:szCs w:val="12"/>
          <w:lang w:eastAsia="en-US"/>
        </w:rPr>
        <w:t xml:space="preserve"> for simulations: </w:t>
      </w:r>
    </w:p>
    <w:p w14:paraId="30185C48" w14:textId="77777777" w:rsidR="001104F9" w:rsidRPr="00892974" w:rsidRDefault="001104F9" w:rsidP="001104F9">
      <w:pPr>
        <w:pStyle w:val="ListParagraph"/>
        <w:numPr>
          <w:ilvl w:val="0"/>
          <w:numId w:val="46"/>
        </w:numPr>
        <w:rPr>
          <w:rFonts w:ascii="Arial" w:hAnsi="Arial" w:cs="Times New Roman"/>
          <w:b/>
          <w:bCs/>
          <w:szCs w:val="12"/>
          <w:lang w:eastAsia="en-US"/>
        </w:rPr>
      </w:pPr>
      <w:r w:rsidRPr="00892974">
        <w:rPr>
          <w:rFonts w:ascii="Arial" w:hAnsi="Arial" w:cs="Times New Roman"/>
          <w:b/>
          <w:bCs/>
          <w:szCs w:val="12"/>
          <w:lang w:eastAsia="en-US"/>
        </w:rPr>
        <w:t>PUSCH with transform precoding disabled</w:t>
      </w:r>
    </w:p>
    <w:p w14:paraId="31990CA0" w14:textId="77777777" w:rsidR="001104F9" w:rsidRDefault="001104F9" w:rsidP="001104F9">
      <w:pPr>
        <w:pStyle w:val="ListParagraph"/>
        <w:numPr>
          <w:ilvl w:val="0"/>
          <w:numId w:val="46"/>
        </w:numPr>
        <w:rPr>
          <w:rFonts w:ascii="Arial" w:hAnsi="Arial" w:cs="Times New Roman"/>
          <w:b/>
          <w:bCs/>
          <w:szCs w:val="12"/>
          <w:lang w:eastAsia="en-US"/>
        </w:rPr>
      </w:pPr>
      <w:r w:rsidRPr="00892974">
        <w:rPr>
          <w:rFonts w:ascii="Arial" w:hAnsi="Arial" w:cs="Times New Roman"/>
          <w:b/>
          <w:bCs/>
          <w:szCs w:val="12"/>
          <w:lang w:eastAsia="en-US"/>
        </w:rPr>
        <w:t>PUSCH with transform precoding enabled</w:t>
      </w:r>
    </w:p>
    <w:p w14:paraId="0CF2BEB3" w14:textId="67B30A1A" w:rsidR="007E6906" w:rsidRDefault="001104F9" w:rsidP="007E6906">
      <w:pPr>
        <w:rPr>
          <w:rFonts w:ascii="Arial" w:hAnsi="Arial" w:cs="Times New Roman"/>
          <w:b/>
          <w:bCs/>
          <w:szCs w:val="12"/>
          <w:lang w:val="en-GB" w:eastAsia="en-US"/>
        </w:rPr>
      </w:pPr>
      <w:r>
        <w:rPr>
          <w:rFonts w:ascii="Arial" w:hAnsi="Arial" w:cs="Times New Roman"/>
          <w:b/>
          <w:bCs/>
          <w:szCs w:val="12"/>
          <w:lang w:eastAsia="en-US"/>
        </w:rPr>
        <w:t>Proposal 5: If</w:t>
      </w:r>
      <w:r w:rsidRPr="00892974">
        <w:rPr>
          <w:rFonts w:ascii="Arial" w:hAnsi="Arial" w:cs="Times New Roman"/>
          <w:b/>
          <w:bCs/>
          <w:szCs w:val="12"/>
          <w:lang w:eastAsia="en-US"/>
        </w:rPr>
        <w:t xml:space="preserve"> PU</w:t>
      </w:r>
      <w:r>
        <w:rPr>
          <w:rFonts w:ascii="Arial" w:hAnsi="Arial" w:cs="Times New Roman"/>
          <w:b/>
          <w:bCs/>
          <w:szCs w:val="12"/>
          <w:lang w:eastAsia="en-US"/>
        </w:rPr>
        <w:t>C</w:t>
      </w:r>
      <w:r w:rsidRPr="00892974">
        <w:rPr>
          <w:rFonts w:ascii="Arial" w:hAnsi="Arial" w:cs="Times New Roman"/>
          <w:b/>
          <w:bCs/>
          <w:szCs w:val="12"/>
          <w:lang w:eastAsia="en-US"/>
        </w:rPr>
        <w:t>CH demodulation requirements with 7 MHz channel bandwidth</w:t>
      </w:r>
      <w:r>
        <w:rPr>
          <w:rFonts w:ascii="Arial" w:hAnsi="Arial" w:cs="Times New Roman"/>
          <w:b/>
          <w:bCs/>
          <w:szCs w:val="12"/>
          <w:lang w:eastAsia="en-US"/>
        </w:rPr>
        <w:t xml:space="preserve"> </w:t>
      </w:r>
      <w:r w:rsidR="00430DA5">
        <w:rPr>
          <w:rFonts w:ascii="Arial" w:hAnsi="Arial" w:cs="Times New Roman"/>
          <w:b/>
          <w:bCs/>
          <w:szCs w:val="12"/>
          <w:lang w:eastAsia="en-US"/>
        </w:rPr>
        <w:t>are</w:t>
      </w:r>
      <w:r>
        <w:rPr>
          <w:rFonts w:ascii="Arial" w:hAnsi="Arial" w:cs="Times New Roman"/>
          <w:b/>
          <w:bCs/>
          <w:szCs w:val="12"/>
          <w:lang w:eastAsia="en-US"/>
        </w:rPr>
        <w:t xml:space="preserve"> agreed to be defined, consider following cases</w:t>
      </w:r>
      <w:r w:rsidRPr="00892974">
        <w:rPr>
          <w:rFonts w:ascii="Arial" w:hAnsi="Arial" w:cs="Times New Roman"/>
          <w:b/>
          <w:bCs/>
          <w:szCs w:val="12"/>
          <w:lang w:eastAsia="en-US"/>
        </w:rPr>
        <w:t xml:space="preserve"> for simulations:</w:t>
      </w:r>
      <w:r>
        <w:rPr>
          <w:rFonts w:ascii="Arial" w:hAnsi="Arial" w:cs="Times New Roman"/>
          <w:b/>
          <w:bCs/>
          <w:szCs w:val="12"/>
          <w:lang w:eastAsia="en-US"/>
        </w:rPr>
        <w:t xml:space="preserve"> Format 0/1/2/3/4.</w:t>
      </w:r>
      <w:r w:rsidR="007E6906">
        <w:rPr>
          <w:rFonts w:ascii="Arial" w:hAnsi="Arial" w:cs="Times New Roman"/>
          <w:b/>
          <w:bCs/>
          <w:szCs w:val="12"/>
          <w:lang w:val="en-GB" w:eastAsia="en-US"/>
        </w:rPr>
        <w:t>Proposal 6</w:t>
      </w:r>
      <w:r w:rsidR="007E6906" w:rsidRPr="00DD4339">
        <w:rPr>
          <w:rFonts w:ascii="Arial" w:hAnsi="Arial" w:cs="Times New Roman"/>
          <w:b/>
          <w:bCs/>
          <w:szCs w:val="12"/>
          <w:lang w:val="en-GB" w:eastAsia="en-US"/>
        </w:rPr>
        <w:t xml:space="preserve">: If 7 MHz channel bandwidth requirements are defined for PUSCH or PUCCH, new FRCs would be needed.  </w:t>
      </w:r>
    </w:p>
    <w:p w14:paraId="4181095A" w14:textId="2F533BAE" w:rsidR="00DB2D43" w:rsidRPr="00DD4339" w:rsidRDefault="00DB2D43" w:rsidP="007E6906">
      <w:pPr>
        <w:rPr>
          <w:rFonts w:ascii="Arial" w:hAnsi="Arial" w:cs="Times New Roman"/>
          <w:b/>
          <w:bCs/>
          <w:szCs w:val="12"/>
          <w:lang w:val="en-GB" w:eastAsia="en-US"/>
        </w:rPr>
      </w:pPr>
      <w:r>
        <w:rPr>
          <w:rFonts w:ascii="Arial" w:hAnsi="Arial" w:cs="Times New Roman"/>
          <w:b/>
          <w:bCs/>
          <w:szCs w:val="12"/>
          <w:lang w:val="en-GB" w:eastAsia="en-US"/>
        </w:rPr>
        <w:t>Proposal 6</w:t>
      </w:r>
      <w:r w:rsidRPr="00DD4339">
        <w:rPr>
          <w:rFonts w:ascii="Arial" w:hAnsi="Arial" w:cs="Times New Roman"/>
          <w:b/>
          <w:bCs/>
          <w:szCs w:val="12"/>
          <w:lang w:val="en-GB" w:eastAsia="en-US"/>
        </w:rPr>
        <w:t xml:space="preserve">: If 7 MHz channel bandwidth requirements are defined for PUSCH or PUCCH, new FRCs would be needed.  </w:t>
      </w:r>
    </w:p>
    <w:p w14:paraId="54C037BA" w14:textId="09DA4465" w:rsidR="00DD0E46" w:rsidRDefault="007E6906" w:rsidP="007E6906">
      <w:pPr>
        <w:rPr>
          <w:rFonts w:ascii="Arial" w:hAnsi="Arial" w:cs="Times New Roman"/>
          <w:b/>
          <w:bCs/>
          <w:szCs w:val="12"/>
          <w:lang w:val="en-GB" w:eastAsia="en-US"/>
        </w:rPr>
      </w:pPr>
      <w:r w:rsidRPr="00B10892">
        <w:rPr>
          <w:rFonts w:ascii="Arial" w:hAnsi="Arial" w:cs="Times New Roman"/>
          <w:b/>
          <w:bCs/>
          <w:szCs w:val="12"/>
          <w:lang w:val="en-GB" w:eastAsia="en-US"/>
        </w:rPr>
        <w:t xml:space="preserve">Proposal </w:t>
      </w:r>
      <w:r>
        <w:rPr>
          <w:rFonts w:ascii="Arial" w:hAnsi="Arial" w:cs="Times New Roman"/>
          <w:b/>
          <w:bCs/>
          <w:szCs w:val="12"/>
          <w:lang w:val="en-GB" w:eastAsia="en-US"/>
        </w:rPr>
        <w:t>7</w:t>
      </w:r>
      <w:r w:rsidRPr="00B10892">
        <w:rPr>
          <w:rFonts w:ascii="Arial" w:hAnsi="Arial" w:cs="Times New Roman"/>
          <w:b/>
          <w:bCs/>
          <w:szCs w:val="12"/>
          <w:lang w:val="en-GB" w:eastAsia="en-US"/>
        </w:rPr>
        <w:t>: If 7 MHz channel bandwidth requirements are defined for PUSCH or PUCCH, they can be added to TS 38.104 specification as done for other channel bandwidths, i.e</w:t>
      </w:r>
      <w:r w:rsidR="00662CF2">
        <w:rPr>
          <w:rFonts w:ascii="Arial" w:hAnsi="Arial" w:cs="Times New Roman"/>
          <w:b/>
          <w:bCs/>
          <w:szCs w:val="12"/>
          <w:lang w:val="en-GB" w:eastAsia="en-US"/>
        </w:rPr>
        <w:t>.</w:t>
      </w:r>
      <w:r w:rsidRPr="00B10892">
        <w:rPr>
          <w:rFonts w:ascii="Arial" w:hAnsi="Arial" w:cs="Times New Roman"/>
          <w:b/>
          <w:bCs/>
          <w:szCs w:val="12"/>
          <w:lang w:val="en-GB" w:eastAsia="en-US"/>
        </w:rPr>
        <w:t xml:space="preserve">, different bandwidths per </w:t>
      </w:r>
      <w:r>
        <w:rPr>
          <w:rFonts w:ascii="Arial" w:hAnsi="Arial" w:cs="Times New Roman"/>
          <w:b/>
          <w:bCs/>
          <w:szCs w:val="12"/>
          <w:lang w:val="en-GB" w:eastAsia="en-US"/>
        </w:rPr>
        <w:t>SCS</w:t>
      </w:r>
      <w:r w:rsidRPr="00B10892">
        <w:rPr>
          <w:rFonts w:ascii="Arial" w:hAnsi="Arial" w:cs="Times New Roman"/>
          <w:b/>
          <w:bCs/>
          <w:szCs w:val="12"/>
          <w:lang w:val="en-GB" w:eastAsia="en-US"/>
        </w:rPr>
        <w:t>.</w:t>
      </w:r>
    </w:p>
    <w:p w14:paraId="78667A50" w14:textId="56F6FEFB" w:rsidR="008C53DB" w:rsidRPr="00015867" w:rsidRDefault="008C53DB" w:rsidP="008C53DB">
      <w:pPr>
        <w:rPr>
          <w:rFonts w:ascii="Arial" w:hAnsi="Arial" w:cs="Times New Roman"/>
          <w:sz w:val="28"/>
          <w:szCs w:val="16"/>
          <w:lang w:val="en-GB" w:eastAsia="en-US"/>
        </w:rPr>
      </w:pPr>
      <w:r>
        <w:rPr>
          <w:rFonts w:ascii="Arial" w:hAnsi="Arial" w:cs="Times New Roman"/>
          <w:sz w:val="28"/>
          <w:szCs w:val="16"/>
          <w:lang w:val="en-GB" w:eastAsia="en-US"/>
        </w:rPr>
        <w:t>4.2</w:t>
      </w:r>
      <w:r w:rsidRPr="00015867">
        <w:rPr>
          <w:rFonts w:ascii="Arial" w:hAnsi="Arial" w:cs="Times New Roman"/>
          <w:sz w:val="28"/>
          <w:szCs w:val="16"/>
          <w:lang w:val="en-GB" w:eastAsia="en-US"/>
        </w:rPr>
        <w:t xml:space="preserve"> </w:t>
      </w:r>
      <w:r>
        <w:rPr>
          <w:rFonts w:ascii="Arial" w:hAnsi="Arial" w:cs="Times New Roman"/>
          <w:sz w:val="28"/>
          <w:szCs w:val="16"/>
          <w:lang w:val="en-GB" w:eastAsia="en-US"/>
        </w:rPr>
        <w:t>UE Demodulation requirements</w:t>
      </w:r>
    </w:p>
    <w:p w14:paraId="7C73BF40"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Observation </w:t>
      </w:r>
      <w:r>
        <w:rPr>
          <w:rFonts w:ascii="Arial" w:hAnsi="Arial" w:cs="Arial"/>
          <w:b/>
          <w:bCs/>
          <w:lang w:val="en-GB" w:eastAsia="en-US"/>
        </w:rPr>
        <w:t>3</w:t>
      </w:r>
      <w:r w:rsidRPr="00D92C67">
        <w:rPr>
          <w:rFonts w:ascii="Arial" w:hAnsi="Arial" w:cs="Arial"/>
          <w:b/>
          <w:bCs/>
          <w:lang w:val="en-GB" w:eastAsia="en-US"/>
        </w:rPr>
        <w:t xml:space="preserve">: The existing SDR requirements specified in TS 38.101-4 5.5.1 is applicable for any channel bandwidth. </w:t>
      </w:r>
    </w:p>
    <w:p w14:paraId="7924C15C"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Observation </w:t>
      </w:r>
      <w:r>
        <w:rPr>
          <w:rFonts w:ascii="Arial" w:hAnsi="Arial" w:cs="Arial"/>
          <w:b/>
          <w:bCs/>
          <w:lang w:val="en-GB" w:eastAsia="en-US"/>
        </w:rPr>
        <w:t>4</w:t>
      </w:r>
      <w:r w:rsidRPr="00D92C67">
        <w:rPr>
          <w:rFonts w:ascii="Arial" w:hAnsi="Arial" w:cs="Arial"/>
          <w:b/>
          <w:bCs/>
          <w:lang w:val="en-GB" w:eastAsia="en-US"/>
        </w:rPr>
        <w:t xml:space="preserve">: The existing CA CQI reporting requirements in static condition specified in TS 38.101-4 6.2A is applicable for any channel bandwidth. </w:t>
      </w:r>
    </w:p>
    <w:p w14:paraId="76F3542D"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Proposal </w:t>
      </w:r>
      <w:r>
        <w:rPr>
          <w:rFonts w:ascii="Arial" w:hAnsi="Arial" w:cs="Arial"/>
          <w:b/>
          <w:bCs/>
          <w:lang w:val="en-GB" w:eastAsia="en-US"/>
        </w:rPr>
        <w:t>8</w:t>
      </w:r>
      <w:r w:rsidRPr="00D92C67">
        <w:rPr>
          <w:rFonts w:ascii="Arial" w:hAnsi="Arial" w:cs="Arial"/>
          <w:b/>
          <w:bCs/>
          <w:lang w:val="en-GB" w:eastAsia="en-US"/>
        </w:rPr>
        <w:t>: RAN4 does not specify single carrier PDSCH demodulation requirements with 7MHz CBW for FDD SCS=15kHz.</w:t>
      </w:r>
    </w:p>
    <w:p w14:paraId="4D60E097"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Proposal </w:t>
      </w:r>
      <w:r>
        <w:rPr>
          <w:rFonts w:ascii="Arial" w:hAnsi="Arial" w:cs="Arial"/>
          <w:b/>
          <w:bCs/>
          <w:lang w:val="en-GB" w:eastAsia="en-US"/>
        </w:rPr>
        <w:t>9</w:t>
      </w:r>
      <w:r w:rsidRPr="00D92C67">
        <w:rPr>
          <w:rFonts w:ascii="Arial" w:hAnsi="Arial" w:cs="Arial"/>
          <w:b/>
          <w:bCs/>
          <w:lang w:val="en-GB" w:eastAsia="en-US"/>
        </w:rPr>
        <w:t>: RAN4 define the 2Rx/4Rx PDSCH demodulation requirements with 7MHz CBW CC for FDD SCS 15kHz in TS 38.101-4 5.2A.2.1.</w:t>
      </w:r>
    </w:p>
    <w:p w14:paraId="6A67DA88"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lastRenderedPageBreak/>
        <w:t xml:space="preserve">Proposal </w:t>
      </w:r>
      <w:r>
        <w:rPr>
          <w:rFonts w:ascii="Arial" w:hAnsi="Arial" w:cs="Arial"/>
          <w:b/>
          <w:bCs/>
          <w:lang w:val="en-GB" w:eastAsia="en-US"/>
        </w:rPr>
        <w:t>10</w:t>
      </w:r>
      <w:r w:rsidRPr="00D92C67">
        <w:rPr>
          <w:rFonts w:ascii="Arial" w:hAnsi="Arial" w:cs="Arial"/>
          <w:b/>
          <w:bCs/>
          <w:lang w:val="en-GB" w:eastAsia="en-US"/>
        </w:rPr>
        <w:t>: Use the simulation assumption shown in Table 1, i.e., FDD 15kHz, 7MHz CBW (35 RBs), MCS19 Rank 2, TDLA30-10, 2x2/2x4 ULA Low.</w:t>
      </w:r>
    </w:p>
    <w:p w14:paraId="7DD42851"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Proposal </w:t>
      </w:r>
      <w:r>
        <w:rPr>
          <w:rFonts w:ascii="Arial" w:hAnsi="Arial" w:cs="Arial"/>
          <w:b/>
          <w:bCs/>
          <w:lang w:val="en-GB" w:eastAsia="en-US"/>
        </w:rPr>
        <w:t>11</w:t>
      </w:r>
      <w:r w:rsidRPr="00D92C67">
        <w:rPr>
          <w:rFonts w:ascii="Arial" w:hAnsi="Arial" w:cs="Arial"/>
          <w:b/>
          <w:bCs/>
          <w:lang w:val="en-GB" w:eastAsia="en-US"/>
        </w:rPr>
        <w:t>: Set the number of CORESET PRBs to ‘30’ for FDD 7MHz in TS 38.101-4 Table 5.5A-4.</w:t>
      </w:r>
    </w:p>
    <w:p w14:paraId="4F1BACD4"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Proposal </w:t>
      </w:r>
      <w:r>
        <w:rPr>
          <w:rFonts w:ascii="Arial" w:hAnsi="Arial" w:cs="Arial"/>
          <w:b/>
          <w:bCs/>
          <w:lang w:val="en-GB" w:eastAsia="en-US"/>
        </w:rPr>
        <w:t>12</w:t>
      </w:r>
      <w:r w:rsidRPr="00D92C67">
        <w:rPr>
          <w:rFonts w:ascii="Arial" w:hAnsi="Arial" w:cs="Arial"/>
          <w:b/>
          <w:bCs/>
          <w:lang w:val="en-GB" w:eastAsia="en-US"/>
        </w:rPr>
        <w:t>: Set the number of PDCCH candidates and aggregation levels to ‘2/AL2’ for 15kHz/7MHz in TS 38.101-4 Table 5.5A-1.</w:t>
      </w:r>
    </w:p>
    <w:p w14:paraId="6463D862"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Proposal </w:t>
      </w:r>
      <w:r>
        <w:rPr>
          <w:rFonts w:ascii="Arial" w:hAnsi="Arial" w:cs="Arial"/>
          <w:b/>
          <w:bCs/>
          <w:lang w:val="en-GB" w:eastAsia="en-US"/>
        </w:rPr>
        <w:t>13</w:t>
      </w:r>
      <w:r w:rsidRPr="00D92C67">
        <w:rPr>
          <w:rFonts w:ascii="Arial" w:hAnsi="Arial" w:cs="Arial"/>
          <w:b/>
          <w:bCs/>
          <w:lang w:val="en-GB" w:eastAsia="en-US"/>
        </w:rPr>
        <w:t>: No new PDCCH/PBCH demodulation requirements in WI NR_FR1_7MHz_BW.</w:t>
      </w:r>
    </w:p>
    <w:p w14:paraId="250DE6E9"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Proposal </w:t>
      </w:r>
      <w:r>
        <w:rPr>
          <w:rFonts w:ascii="Arial" w:hAnsi="Arial" w:cs="Arial"/>
          <w:b/>
          <w:bCs/>
          <w:lang w:val="en-GB" w:eastAsia="en-US"/>
        </w:rPr>
        <w:t>14</w:t>
      </w:r>
      <w:r w:rsidRPr="00D92C67">
        <w:rPr>
          <w:rFonts w:ascii="Arial" w:hAnsi="Arial" w:cs="Arial"/>
          <w:b/>
          <w:bCs/>
          <w:lang w:val="en-GB" w:eastAsia="en-US"/>
        </w:rPr>
        <w:t>: No new CSI reporting requirements (CQI, PMI, RI) for WI NR_FR1_7MHz_BW.</w:t>
      </w:r>
    </w:p>
    <w:p w14:paraId="23E8BC5D"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Proposal </w:t>
      </w:r>
      <w:r>
        <w:rPr>
          <w:rFonts w:ascii="Arial" w:hAnsi="Arial" w:cs="Arial"/>
          <w:b/>
          <w:bCs/>
          <w:lang w:val="en-GB" w:eastAsia="en-US"/>
        </w:rPr>
        <w:t>15</w:t>
      </w:r>
      <w:r w:rsidRPr="00D92C67">
        <w:rPr>
          <w:rFonts w:ascii="Arial" w:hAnsi="Arial" w:cs="Arial"/>
          <w:b/>
          <w:bCs/>
          <w:lang w:val="en-GB" w:eastAsia="en-US"/>
        </w:rPr>
        <w:t>: Existing CA CQI reporting requirements specified in TS 38.101-4 6.2A.3.1.1 is applicable for CA with 7MHz CBW CC.</w:t>
      </w:r>
    </w:p>
    <w:p w14:paraId="00333166" w14:textId="77777777" w:rsidR="000B1340" w:rsidRPr="00D92C67" w:rsidRDefault="000B1340" w:rsidP="000B1340">
      <w:pPr>
        <w:rPr>
          <w:rFonts w:ascii="Arial" w:hAnsi="Arial" w:cs="Arial"/>
          <w:b/>
          <w:bCs/>
          <w:lang w:val="en-GB" w:eastAsia="en-US"/>
        </w:rPr>
      </w:pPr>
      <w:r w:rsidRPr="00D92C67">
        <w:rPr>
          <w:rFonts w:ascii="Arial" w:hAnsi="Arial" w:cs="Arial"/>
          <w:b/>
          <w:bCs/>
          <w:lang w:val="en-GB" w:eastAsia="en-US"/>
        </w:rPr>
        <w:t xml:space="preserve">Proposal </w:t>
      </w:r>
      <w:r>
        <w:rPr>
          <w:rFonts w:ascii="Arial" w:hAnsi="Arial" w:cs="Arial"/>
          <w:b/>
          <w:bCs/>
          <w:lang w:val="en-GB" w:eastAsia="en-US"/>
        </w:rPr>
        <w:t>16</w:t>
      </w:r>
      <w:r w:rsidRPr="00D92C67">
        <w:rPr>
          <w:rFonts w:ascii="Arial" w:hAnsi="Arial" w:cs="Arial"/>
          <w:b/>
          <w:bCs/>
          <w:lang w:val="en-GB" w:eastAsia="en-US"/>
        </w:rPr>
        <w:t xml:space="preserve">: Set CQI </w:t>
      </w:r>
      <w:proofErr w:type="spellStart"/>
      <w:r w:rsidRPr="00D92C67">
        <w:rPr>
          <w:rFonts w:ascii="Arial" w:hAnsi="Arial" w:cs="Arial"/>
          <w:b/>
          <w:bCs/>
          <w:lang w:val="en-GB" w:eastAsia="en-US"/>
        </w:rPr>
        <w:t>subbandSize</w:t>
      </w:r>
      <w:proofErr w:type="spellEnd"/>
      <w:r w:rsidRPr="00D92C67">
        <w:rPr>
          <w:rFonts w:ascii="Arial" w:hAnsi="Arial" w:cs="Arial"/>
          <w:b/>
          <w:bCs/>
          <w:lang w:val="en-GB" w:eastAsia="en-US"/>
        </w:rPr>
        <w:t xml:space="preserve"> to ‘8’ for 7MHz CBW in TS 38.101-4 Table 6.2A.3.1.1-2.</w:t>
      </w:r>
    </w:p>
    <w:p w14:paraId="6DEC5146" w14:textId="77777777" w:rsidR="008C53DB" w:rsidRPr="007E6906" w:rsidRDefault="008C53DB" w:rsidP="007E6906">
      <w:pPr>
        <w:rPr>
          <w:rFonts w:ascii="Arial" w:hAnsi="Arial" w:cs="Times New Roman"/>
          <w:b/>
          <w:bCs/>
          <w:szCs w:val="12"/>
          <w:lang w:val="en-GB" w:eastAsia="en-US"/>
        </w:rPr>
      </w:pPr>
    </w:p>
    <w:p w14:paraId="04BB0597" w14:textId="77777777" w:rsidR="00DD0E46" w:rsidRPr="009804E7" w:rsidRDefault="00DD0E46" w:rsidP="002E1938">
      <w:pPr>
        <w:pBdr>
          <w:bottom w:val="single" w:sz="4" w:space="1" w:color="auto"/>
        </w:pBdr>
        <w:rPr>
          <w:rFonts w:ascii="Arial" w:eastAsia="DengXian" w:hAnsi="Arial" w:cs="Arial"/>
          <w:b/>
          <w:bCs/>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References</w:t>
      </w:r>
    </w:p>
    <w:p w14:paraId="6FEEAC85" w14:textId="415900AD" w:rsidR="004D7B26" w:rsidRDefault="0068383D" w:rsidP="004D7B26">
      <w:pPr>
        <w:numPr>
          <w:ilvl w:val="0"/>
          <w:numId w:val="35"/>
        </w:numPr>
        <w:spacing w:after="0" w:line="240" w:lineRule="auto"/>
        <w:contextualSpacing/>
        <w:rPr>
          <w:rFonts w:ascii="Arial" w:eastAsia="Calibri" w:hAnsi="Arial" w:cs="Arial"/>
          <w:bCs/>
          <w:kern w:val="2"/>
          <w:lang w:eastAsia="en-US"/>
          <w14:ligatures w14:val="standardContextual"/>
        </w:rPr>
      </w:pPr>
      <w:r w:rsidRPr="004C1012">
        <w:rPr>
          <w:rFonts w:ascii="Arial" w:eastAsia="Calibri" w:hAnsi="Arial" w:cs="Arial"/>
          <w:bCs/>
          <w:kern w:val="2"/>
          <w:lang w:val="en-GB" w:eastAsia="en-US"/>
          <w14:ligatures w14:val="standardContextual"/>
        </w:rPr>
        <w:t>RP-2</w:t>
      </w:r>
      <w:r w:rsidRPr="004C1012">
        <w:rPr>
          <w:rFonts w:ascii="Arial" w:eastAsia="Calibri" w:hAnsi="Arial" w:cs="Arial" w:hint="eastAsia"/>
          <w:bCs/>
          <w:kern w:val="2"/>
          <w:lang w:val="en-GB" w:eastAsia="en-US"/>
          <w14:ligatures w14:val="standardContextual"/>
        </w:rPr>
        <w:t>50373</w:t>
      </w:r>
      <w:r w:rsidR="004D7B26" w:rsidRPr="004C1012">
        <w:rPr>
          <w:rFonts w:ascii="Arial" w:eastAsia="Calibri" w:hAnsi="Arial" w:cs="Arial"/>
          <w:bCs/>
          <w:kern w:val="2"/>
          <w:lang w:eastAsia="en-US"/>
          <w14:ligatures w14:val="standardContextual"/>
        </w:rPr>
        <w:t>, “</w:t>
      </w:r>
      <w:r w:rsidR="00BA1719" w:rsidRPr="004C1012">
        <w:rPr>
          <w:rFonts w:ascii="Arial" w:hAnsi="Arial" w:cs="Arial" w:hint="eastAsia"/>
          <w:bCs/>
        </w:rPr>
        <w:t>Revised</w:t>
      </w:r>
      <w:r w:rsidR="00BA1719" w:rsidRPr="004C1012">
        <w:rPr>
          <w:rFonts w:ascii="Arial" w:eastAsia="Batang" w:hAnsi="Arial" w:cs="Arial"/>
          <w:bCs/>
        </w:rPr>
        <w:t xml:space="preserve"> WID on </w:t>
      </w:r>
      <w:r w:rsidR="00BA1719" w:rsidRPr="004C1012">
        <w:rPr>
          <w:rFonts w:ascii="Arial" w:hAnsi="Arial" w:cs="Arial" w:hint="eastAsia"/>
          <w:bCs/>
        </w:rPr>
        <w:t xml:space="preserve">NR FR1 </w:t>
      </w:r>
      <w:r w:rsidR="00BA1719" w:rsidRPr="004C1012">
        <w:rPr>
          <w:rFonts w:ascii="Arial" w:eastAsia="Batang" w:hAnsi="Arial" w:cs="Arial"/>
          <w:bCs/>
        </w:rPr>
        <w:t>7 MHz Channel Bandwidth</w:t>
      </w:r>
      <w:r w:rsidR="004D7B26" w:rsidRPr="004C1012">
        <w:rPr>
          <w:rFonts w:ascii="Arial" w:eastAsia="Calibri" w:hAnsi="Arial" w:cs="Arial"/>
          <w:bCs/>
          <w:kern w:val="2"/>
          <w:lang w:eastAsia="en-US"/>
          <w14:ligatures w14:val="standardContextual"/>
        </w:rPr>
        <w:t xml:space="preserve">”, </w:t>
      </w:r>
      <w:r w:rsidR="002E657D" w:rsidRPr="004C1012">
        <w:rPr>
          <w:rFonts w:ascii="Arial" w:hAnsi="Arial"/>
          <w:bCs/>
        </w:rPr>
        <w:t>T-Mobile USA</w:t>
      </w:r>
      <w:r w:rsidR="002E657D" w:rsidRPr="004C1012">
        <w:rPr>
          <w:rFonts w:ascii="Arial" w:hAnsi="Arial" w:hint="eastAsia"/>
          <w:bCs/>
        </w:rPr>
        <w:t>, China Telecom</w:t>
      </w:r>
      <w:r w:rsidR="004D7B26" w:rsidRPr="004C1012">
        <w:rPr>
          <w:rFonts w:ascii="Arial" w:eastAsia="Calibri" w:hAnsi="Arial" w:cs="Arial"/>
          <w:bCs/>
          <w:kern w:val="2"/>
          <w:lang w:eastAsia="en-US"/>
          <w14:ligatures w14:val="standardContextual"/>
        </w:rPr>
        <w:t>,</w:t>
      </w:r>
      <w:r w:rsidR="007A5C1D" w:rsidRPr="004C1012">
        <w:rPr>
          <w:rFonts w:ascii="Arial" w:eastAsia="Calibri" w:hAnsi="Arial" w:cs="Arial"/>
          <w:bCs/>
          <w:kern w:val="2"/>
          <w:lang w:eastAsia="en-US"/>
          <w14:ligatures w14:val="standardContextual"/>
        </w:rPr>
        <w:t xml:space="preserve"> RAN#10</w:t>
      </w:r>
      <w:r w:rsidR="00C5523C" w:rsidRPr="004C1012">
        <w:rPr>
          <w:rFonts w:ascii="Arial" w:eastAsia="Calibri" w:hAnsi="Arial" w:cs="Arial"/>
          <w:bCs/>
          <w:kern w:val="2"/>
          <w:lang w:eastAsia="en-US"/>
          <w14:ligatures w14:val="standardContextual"/>
        </w:rPr>
        <w:t>7</w:t>
      </w:r>
      <w:r w:rsidR="007A5C1D" w:rsidRPr="004C1012">
        <w:rPr>
          <w:rFonts w:ascii="Arial" w:eastAsia="Calibri" w:hAnsi="Arial" w:cs="Arial"/>
          <w:bCs/>
          <w:kern w:val="2"/>
          <w:lang w:eastAsia="en-US"/>
          <w14:ligatures w14:val="standardContextual"/>
        </w:rPr>
        <w:t>,</w:t>
      </w:r>
      <w:r w:rsidR="004D7B26" w:rsidRPr="004C1012">
        <w:rPr>
          <w:rFonts w:ascii="Arial" w:eastAsia="Calibri" w:hAnsi="Arial" w:cs="Arial"/>
          <w:bCs/>
          <w:kern w:val="2"/>
          <w:lang w:eastAsia="en-US"/>
          <w14:ligatures w14:val="standardContextual"/>
        </w:rPr>
        <w:t xml:space="preserve"> </w:t>
      </w:r>
      <w:r w:rsidR="00EA64FF" w:rsidRPr="004C1012">
        <w:rPr>
          <w:rFonts w:ascii="Arial" w:eastAsia="Calibri" w:hAnsi="Arial" w:cs="Arial"/>
          <w:bCs/>
          <w:kern w:val="2"/>
          <w:lang w:eastAsia="en-US"/>
          <w14:ligatures w14:val="standardContextual"/>
        </w:rPr>
        <w:t>March</w:t>
      </w:r>
      <w:r w:rsidR="004D7B26" w:rsidRPr="004C1012">
        <w:rPr>
          <w:rFonts w:ascii="Arial" w:eastAsia="Calibri" w:hAnsi="Arial" w:cs="Arial"/>
          <w:bCs/>
          <w:kern w:val="2"/>
          <w:lang w:eastAsia="en-US"/>
          <w14:ligatures w14:val="standardContextual"/>
        </w:rPr>
        <w:t xml:space="preserve"> 202</w:t>
      </w:r>
      <w:r w:rsidR="00EA64FF" w:rsidRPr="004C1012">
        <w:rPr>
          <w:rFonts w:ascii="Arial" w:eastAsia="Calibri" w:hAnsi="Arial" w:cs="Arial"/>
          <w:bCs/>
          <w:kern w:val="2"/>
          <w:lang w:eastAsia="en-US"/>
          <w14:ligatures w14:val="standardContextual"/>
        </w:rPr>
        <w:t>5</w:t>
      </w:r>
      <w:r w:rsidR="007A5C1D" w:rsidRPr="004C1012">
        <w:rPr>
          <w:rFonts w:ascii="Arial" w:eastAsia="Calibri" w:hAnsi="Arial" w:cs="Arial"/>
          <w:bCs/>
          <w:kern w:val="2"/>
          <w:lang w:eastAsia="en-US"/>
          <w14:ligatures w14:val="standardContextual"/>
        </w:rPr>
        <w:t xml:space="preserve">, </w:t>
      </w:r>
      <w:r w:rsidR="004C1012" w:rsidRPr="004C1012">
        <w:rPr>
          <w:rFonts w:ascii="Arial" w:eastAsia="Calibri" w:hAnsi="Arial" w:cs="Arial"/>
          <w:bCs/>
          <w:kern w:val="2"/>
          <w:lang w:eastAsia="en-US"/>
          <w14:ligatures w14:val="standardContextual"/>
        </w:rPr>
        <w:t>Incheon</w:t>
      </w:r>
      <w:r w:rsidR="00F00F81" w:rsidRPr="004C1012">
        <w:rPr>
          <w:rFonts w:ascii="Arial" w:eastAsia="Calibri" w:hAnsi="Arial" w:cs="Arial"/>
          <w:bCs/>
          <w:kern w:val="2"/>
          <w:lang w:eastAsia="en-US"/>
          <w14:ligatures w14:val="standardContextual"/>
        </w:rPr>
        <w:t xml:space="preserve">, </w:t>
      </w:r>
      <w:r w:rsidR="004C1012" w:rsidRPr="004C1012">
        <w:rPr>
          <w:rFonts w:ascii="Arial" w:eastAsia="Calibri" w:hAnsi="Arial" w:cs="Arial"/>
          <w:bCs/>
          <w:kern w:val="2"/>
          <w:lang w:eastAsia="en-US"/>
          <w14:ligatures w14:val="standardContextual"/>
        </w:rPr>
        <w:t>Korea</w:t>
      </w:r>
      <w:r w:rsidR="00265A0D" w:rsidRPr="004C1012">
        <w:rPr>
          <w:rFonts w:ascii="Arial" w:eastAsia="Calibri" w:hAnsi="Arial" w:cs="Arial"/>
          <w:bCs/>
          <w:kern w:val="2"/>
          <w:lang w:eastAsia="en-US"/>
          <w14:ligatures w14:val="standardContextual"/>
        </w:rPr>
        <w:t>.</w:t>
      </w:r>
    </w:p>
    <w:p w14:paraId="2E2CB71E" w14:textId="77777777" w:rsidR="00FF34C9" w:rsidRDefault="00FF34C9" w:rsidP="00FF34C9">
      <w:pPr>
        <w:spacing w:after="0" w:line="240" w:lineRule="auto"/>
        <w:ind w:left="360"/>
        <w:contextualSpacing/>
        <w:rPr>
          <w:rFonts w:ascii="Arial" w:eastAsia="Calibri" w:hAnsi="Arial" w:cs="Arial"/>
          <w:bCs/>
          <w:kern w:val="2"/>
          <w:lang w:eastAsia="en-US"/>
          <w14:ligatures w14:val="standardContextual"/>
        </w:rPr>
      </w:pPr>
    </w:p>
    <w:p w14:paraId="3A14B3B6" w14:textId="18B08D22" w:rsidR="008D651B" w:rsidRPr="00FF34C9" w:rsidRDefault="00FF34C9" w:rsidP="00FF34C9">
      <w:pPr>
        <w:pStyle w:val="ListParagraph"/>
        <w:numPr>
          <w:ilvl w:val="0"/>
          <w:numId w:val="35"/>
        </w:numPr>
        <w:overflowPunct w:val="0"/>
        <w:autoSpaceDE w:val="0"/>
        <w:autoSpaceDN w:val="0"/>
        <w:adjustRightInd w:val="0"/>
        <w:spacing w:after="180" w:line="240" w:lineRule="auto"/>
        <w:textAlignment w:val="baseline"/>
        <w:rPr>
          <w:rFonts w:ascii="Arial" w:eastAsia="Calibri" w:hAnsi="Arial" w:cs="Arial"/>
          <w:bCs/>
          <w:kern w:val="2"/>
          <w:lang w:eastAsia="en-US"/>
          <w14:ligatures w14:val="standardContextual"/>
        </w:rPr>
      </w:pPr>
      <w:bookmarkStart w:id="7" w:name="_Ref196336523"/>
      <w:r w:rsidRPr="00FF34C9">
        <w:rPr>
          <w:rFonts w:ascii="Arial" w:eastAsia="Calibri" w:hAnsi="Arial" w:cs="Arial"/>
          <w:bCs/>
          <w:kern w:val="2"/>
          <w:lang w:eastAsia="en-US"/>
          <w14:ligatures w14:val="standardContextual"/>
        </w:rPr>
        <w:t>R4-2505136, “Introduction of 7 MHz channel bandwidth”, Nokia.</w:t>
      </w:r>
      <w:bookmarkEnd w:id="7"/>
    </w:p>
    <w:p w14:paraId="254FB95F" w14:textId="1C61BD96" w:rsidR="008D651B" w:rsidRPr="00056BC1" w:rsidRDefault="00E95ABE" w:rsidP="004D7B26">
      <w:pPr>
        <w:numPr>
          <w:ilvl w:val="0"/>
          <w:numId w:val="35"/>
        </w:numPr>
        <w:spacing w:after="0" w:line="240" w:lineRule="auto"/>
        <w:contextualSpacing/>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3GPP </w:t>
      </w:r>
      <w:r w:rsidR="008D651B">
        <w:rPr>
          <w:rFonts w:ascii="Arial" w:eastAsia="Calibri" w:hAnsi="Arial" w:cs="Arial"/>
          <w:bCs/>
          <w:kern w:val="2"/>
          <w:lang w:eastAsia="en-US"/>
          <w14:ligatures w14:val="standardContextual"/>
        </w:rPr>
        <w:t xml:space="preserve">TS 38.104, </w:t>
      </w:r>
      <w:r>
        <w:rPr>
          <w:rFonts w:ascii="Arial" w:eastAsia="Calibri" w:hAnsi="Arial" w:cs="Arial"/>
          <w:bCs/>
          <w:kern w:val="2"/>
          <w:lang w:eastAsia="en-US"/>
          <w14:ligatures w14:val="standardContextual"/>
        </w:rPr>
        <w:t>“</w:t>
      </w:r>
      <w:r w:rsidRPr="00E95ABE">
        <w:rPr>
          <w:rFonts w:ascii="Arial" w:eastAsia="Calibri" w:hAnsi="Arial" w:cs="Arial"/>
          <w:bCs/>
          <w:kern w:val="2"/>
          <w:lang w:eastAsia="en-US"/>
          <w14:ligatures w14:val="standardContextual"/>
        </w:rPr>
        <w:t>Base Station (BS) radio transmission and reception (Release 18)</w:t>
      </w:r>
      <w:r>
        <w:rPr>
          <w:rFonts w:ascii="Arial" w:eastAsia="Calibri" w:hAnsi="Arial" w:cs="Arial"/>
          <w:bCs/>
          <w:kern w:val="2"/>
          <w:lang w:eastAsia="en-US"/>
          <w14:ligatures w14:val="standardContextual"/>
        </w:rPr>
        <w:t>”</w:t>
      </w:r>
    </w:p>
    <w:p w14:paraId="3E742120" w14:textId="77777777" w:rsidR="00265A0D" w:rsidRPr="004D7B26" w:rsidRDefault="00265A0D" w:rsidP="0068383D">
      <w:pPr>
        <w:spacing w:after="0" w:line="240" w:lineRule="auto"/>
        <w:contextualSpacing/>
        <w:rPr>
          <w:rFonts w:ascii="Arial" w:eastAsia="Calibri" w:hAnsi="Arial" w:cs="Arial"/>
          <w:kern w:val="2"/>
          <w:szCs w:val="14"/>
          <w:lang w:eastAsia="en-US"/>
          <w14:ligatures w14:val="standardContextual"/>
        </w:rPr>
      </w:pPr>
    </w:p>
    <w:p w14:paraId="04044DA1" w14:textId="4AB27A24" w:rsidR="000A1FE6" w:rsidRPr="004D7B26" w:rsidRDefault="000A1FE6" w:rsidP="000A1FE6">
      <w:pPr>
        <w:rPr>
          <w:rFonts w:ascii="Arial" w:hAnsi="Arial" w:cs="Arial"/>
          <w:b/>
        </w:rPr>
      </w:pPr>
    </w:p>
    <w:p w14:paraId="2E89C387" w14:textId="318CE6DD"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1F2BB" w14:textId="77777777" w:rsidR="003B67F7" w:rsidRDefault="003B67F7" w:rsidP="004C6747">
      <w:pPr>
        <w:spacing w:after="0" w:line="240" w:lineRule="auto"/>
      </w:pPr>
      <w:r>
        <w:separator/>
      </w:r>
    </w:p>
  </w:endnote>
  <w:endnote w:type="continuationSeparator" w:id="0">
    <w:p w14:paraId="53EB7D5F" w14:textId="77777777" w:rsidR="003B67F7" w:rsidRDefault="003B67F7" w:rsidP="004C6747">
      <w:pPr>
        <w:spacing w:after="0" w:line="240" w:lineRule="auto"/>
      </w:pPr>
      <w:r>
        <w:continuationSeparator/>
      </w:r>
    </w:p>
  </w:endnote>
  <w:endnote w:type="continuationNotice" w:id="1">
    <w:p w14:paraId="7CAE027E" w14:textId="77777777" w:rsidR="003B67F7" w:rsidRDefault="003B67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A8A1" w14:textId="77777777" w:rsidR="003B67F7" w:rsidRDefault="003B67F7" w:rsidP="004C6747">
      <w:pPr>
        <w:spacing w:after="0" w:line="240" w:lineRule="auto"/>
      </w:pPr>
      <w:r>
        <w:separator/>
      </w:r>
    </w:p>
  </w:footnote>
  <w:footnote w:type="continuationSeparator" w:id="0">
    <w:p w14:paraId="749FC90A" w14:textId="77777777" w:rsidR="003B67F7" w:rsidRDefault="003B67F7" w:rsidP="004C6747">
      <w:pPr>
        <w:spacing w:after="0" w:line="240" w:lineRule="auto"/>
      </w:pPr>
      <w:r>
        <w:continuationSeparator/>
      </w:r>
    </w:p>
  </w:footnote>
  <w:footnote w:type="continuationNotice" w:id="1">
    <w:p w14:paraId="14504C7F" w14:textId="77777777" w:rsidR="003B67F7" w:rsidRDefault="003B67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8B"/>
    <w:multiLevelType w:val="multilevel"/>
    <w:tmpl w:val="A698B3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37F244B"/>
    <w:multiLevelType w:val="hybridMultilevel"/>
    <w:tmpl w:val="13A4DD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91447D0"/>
    <w:multiLevelType w:val="multilevel"/>
    <w:tmpl w:val="90C8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44DB3"/>
    <w:multiLevelType w:val="hybridMultilevel"/>
    <w:tmpl w:val="18AE0C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67438"/>
    <w:multiLevelType w:val="multilevel"/>
    <w:tmpl w:val="1AE89B64"/>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14" w15:restartNumberingAfterBreak="0">
    <w:nsid w:val="3A7438FF"/>
    <w:multiLevelType w:val="multilevel"/>
    <w:tmpl w:val="8452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DF52E7"/>
    <w:multiLevelType w:val="hybridMultilevel"/>
    <w:tmpl w:val="67A8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1E4CD1"/>
    <w:multiLevelType w:val="hybridMultilevel"/>
    <w:tmpl w:val="543024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DengXi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1F071F"/>
    <w:multiLevelType w:val="multilevel"/>
    <w:tmpl w:val="4BE2A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FB6AA3"/>
    <w:multiLevelType w:val="multilevel"/>
    <w:tmpl w:val="5B42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2"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3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86046407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9"/>
  </w:num>
  <w:num w:numId="3" w16cid:durableId="267735325">
    <w:abstractNumId w:val="25"/>
  </w:num>
  <w:num w:numId="4" w16cid:durableId="90442803">
    <w:abstractNumId w:val="19"/>
  </w:num>
  <w:num w:numId="5" w16cid:durableId="388385041">
    <w:abstractNumId w:val="22"/>
  </w:num>
  <w:num w:numId="6" w16cid:durableId="1958173802">
    <w:abstractNumId w:val="25"/>
  </w:num>
  <w:num w:numId="7" w16cid:durableId="1630865688">
    <w:abstractNumId w:val="9"/>
  </w:num>
  <w:num w:numId="8" w16cid:durableId="14306831">
    <w:abstractNumId w:val="19"/>
  </w:num>
  <w:num w:numId="9" w16cid:durableId="1889954540">
    <w:abstractNumId w:val="13"/>
  </w:num>
  <w:num w:numId="10" w16cid:durableId="1506431126">
    <w:abstractNumId w:val="21"/>
  </w:num>
  <w:num w:numId="11" w16cid:durableId="1005088618">
    <w:abstractNumId w:val="3"/>
  </w:num>
  <w:num w:numId="12" w16cid:durableId="631325980">
    <w:abstractNumId w:val="9"/>
  </w:num>
  <w:num w:numId="13" w16cid:durableId="377710477">
    <w:abstractNumId w:val="19"/>
  </w:num>
  <w:num w:numId="14" w16cid:durableId="1116028195">
    <w:abstractNumId w:val="4"/>
  </w:num>
  <w:num w:numId="15" w16cid:durableId="637612010">
    <w:abstractNumId w:val="28"/>
  </w:num>
  <w:num w:numId="16" w16cid:durableId="1747265077">
    <w:abstractNumId w:val="30"/>
  </w:num>
  <w:num w:numId="17" w16cid:durableId="955212102">
    <w:abstractNumId w:val="25"/>
  </w:num>
  <w:num w:numId="18" w16cid:durableId="765076743">
    <w:abstractNumId w:val="11"/>
  </w:num>
  <w:num w:numId="19" w16cid:durableId="1636333069">
    <w:abstractNumId w:val="9"/>
  </w:num>
  <w:num w:numId="20" w16cid:durableId="1466266621">
    <w:abstractNumId w:val="19"/>
  </w:num>
  <w:num w:numId="21" w16cid:durableId="355429260">
    <w:abstractNumId w:val="25"/>
  </w:num>
  <w:num w:numId="22" w16cid:durableId="937835424">
    <w:abstractNumId w:val="25"/>
  </w:num>
  <w:num w:numId="23" w16cid:durableId="768432855">
    <w:abstractNumId w:val="9"/>
  </w:num>
  <w:num w:numId="24" w16cid:durableId="761339884">
    <w:abstractNumId w:val="19"/>
  </w:num>
  <w:num w:numId="25" w16cid:durableId="1853104722">
    <w:abstractNumId w:val="31"/>
  </w:num>
  <w:num w:numId="26" w16cid:durableId="6675610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5054025">
    <w:abstractNumId w:val="29"/>
  </w:num>
  <w:num w:numId="28" w16cid:durableId="1447042165">
    <w:abstractNumId w:val="1"/>
  </w:num>
  <w:num w:numId="29" w16cid:durableId="881748073">
    <w:abstractNumId w:val="32"/>
  </w:num>
  <w:num w:numId="30" w16cid:durableId="114100363">
    <w:abstractNumId w:val="34"/>
    <w:lvlOverride w:ilvl="0">
      <w:startOverride w:val="1"/>
    </w:lvlOverride>
    <w:lvlOverride w:ilvl="1"/>
    <w:lvlOverride w:ilvl="2"/>
    <w:lvlOverride w:ilvl="3"/>
    <w:lvlOverride w:ilvl="4"/>
    <w:lvlOverride w:ilvl="5"/>
    <w:lvlOverride w:ilvl="6"/>
    <w:lvlOverride w:ilvl="7"/>
    <w:lvlOverride w:ilvl="8"/>
  </w:num>
  <w:num w:numId="31" w16cid:durableId="1269703952">
    <w:abstractNumId w:val="12"/>
  </w:num>
  <w:num w:numId="32" w16cid:durableId="933367959">
    <w:abstractNumId w:val="7"/>
  </w:num>
  <w:num w:numId="33" w16cid:durableId="379328516">
    <w:abstractNumId w:val="26"/>
  </w:num>
  <w:num w:numId="34" w16cid:durableId="1918905003">
    <w:abstractNumId w:val="5"/>
  </w:num>
  <w:num w:numId="35" w16cid:durableId="997616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763445">
    <w:abstractNumId w:val="3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6543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8014975">
    <w:abstractNumId w:val="0"/>
  </w:num>
  <w:num w:numId="39" w16cid:durableId="1135682686">
    <w:abstractNumId w:val="6"/>
  </w:num>
  <w:num w:numId="40" w16cid:durableId="285890379">
    <w:abstractNumId w:val="23"/>
  </w:num>
  <w:num w:numId="41" w16cid:durableId="563374865">
    <w:abstractNumId w:val="15"/>
  </w:num>
  <w:num w:numId="42" w16cid:durableId="952247551">
    <w:abstractNumId w:val="14"/>
  </w:num>
  <w:num w:numId="43" w16cid:durableId="2135441692">
    <w:abstractNumId w:val="10"/>
  </w:num>
  <w:num w:numId="44" w16cid:durableId="143132389">
    <w:abstractNumId w:val="24"/>
  </w:num>
  <w:num w:numId="45" w16cid:durableId="1991711908">
    <w:abstractNumId w:val="17"/>
  </w:num>
  <w:num w:numId="46" w16cid:durableId="1683044874">
    <w:abstractNumId w:val="16"/>
  </w:num>
  <w:num w:numId="47" w16cid:durableId="2098868767">
    <w:abstractNumId w:val="2"/>
  </w:num>
  <w:num w:numId="48" w16cid:durableId="129756548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1E2F"/>
    <w:rsid w:val="00002BC2"/>
    <w:rsid w:val="00002FCA"/>
    <w:rsid w:val="00006551"/>
    <w:rsid w:val="000067D1"/>
    <w:rsid w:val="00006A02"/>
    <w:rsid w:val="00006BC6"/>
    <w:rsid w:val="00010E23"/>
    <w:rsid w:val="000125F2"/>
    <w:rsid w:val="0001290E"/>
    <w:rsid w:val="00014535"/>
    <w:rsid w:val="0001669E"/>
    <w:rsid w:val="00017738"/>
    <w:rsid w:val="00017E60"/>
    <w:rsid w:val="00022587"/>
    <w:rsid w:val="0002262B"/>
    <w:rsid w:val="000229CF"/>
    <w:rsid w:val="00022E77"/>
    <w:rsid w:val="00022FEC"/>
    <w:rsid w:val="0002468D"/>
    <w:rsid w:val="0002491A"/>
    <w:rsid w:val="0002494D"/>
    <w:rsid w:val="00026BE2"/>
    <w:rsid w:val="00027BED"/>
    <w:rsid w:val="00030C65"/>
    <w:rsid w:val="00030EC4"/>
    <w:rsid w:val="00030EE4"/>
    <w:rsid w:val="00031A4C"/>
    <w:rsid w:val="00032E1B"/>
    <w:rsid w:val="0003322E"/>
    <w:rsid w:val="0003451E"/>
    <w:rsid w:val="00034A43"/>
    <w:rsid w:val="00036AC4"/>
    <w:rsid w:val="00036E8D"/>
    <w:rsid w:val="00036EC6"/>
    <w:rsid w:val="000417D0"/>
    <w:rsid w:val="00041931"/>
    <w:rsid w:val="00044AA7"/>
    <w:rsid w:val="00045394"/>
    <w:rsid w:val="00045E0E"/>
    <w:rsid w:val="00046DC8"/>
    <w:rsid w:val="000478D1"/>
    <w:rsid w:val="00047950"/>
    <w:rsid w:val="00047BA0"/>
    <w:rsid w:val="00047EA9"/>
    <w:rsid w:val="000505E9"/>
    <w:rsid w:val="000513CB"/>
    <w:rsid w:val="00053292"/>
    <w:rsid w:val="0005533B"/>
    <w:rsid w:val="00055BF5"/>
    <w:rsid w:val="00056BC1"/>
    <w:rsid w:val="00057784"/>
    <w:rsid w:val="00060333"/>
    <w:rsid w:val="00061A57"/>
    <w:rsid w:val="00062BBE"/>
    <w:rsid w:val="0006345E"/>
    <w:rsid w:val="0006460D"/>
    <w:rsid w:val="00064BA8"/>
    <w:rsid w:val="00067363"/>
    <w:rsid w:val="00067624"/>
    <w:rsid w:val="00067642"/>
    <w:rsid w:val="00067F60"/>
    <w:rsid w:val="000736C0"/>
    <w:rsid w:val="000741C4"/>
    <w:rsid w:val="0007590C"/>
    <w:rsid w:val="00075B34"/>
    <w:rsid w:val="00076362"/>
    <w:rsid w:val="000765E3"/>
    <w:rsid w:val="00076708"/>
    <w:rsid w:val="000772E4"/>
    <w:rsid w:val="00080A3C"/>
    <w:rsid w:val="00082585"/>
    <w:rsid w:val="0008380B"/>
    <w:rsid w:val="00084B76"/>
    <w:rsid w:val="00084E46"/>
    <w:rsid w:val="00086F7C"/>
    <w:rsid w:val="00087016"/>
    <w:rsid w:val="000874EC"/>
    <w:rsid w:val="00090261"/>
    <w:rsid w:val="00090F5B"/>
    <w:rsid w:val="000928A2"/>
    <w:rsid w:val="00093E7B"/>
    <w:rsid w:val="0009544D"/>
    <w:rsid w:val="000A1FE6"/>
    <w:rsid w:val="000A3106"/>
    <w:rsid w:val="000A383A"/>
    <w:rsid w:val="000A4952"/>
    <w:rsid w:val="000A56B2"/>
    <w:rsid w:val="000A6224"/>
    <w:rsid w:val="000A7027"/>
    <w:rsid w:val="000A7030"/>
    <w:rsid w:val="000A7A63"/>
    <w:rsid w:val="000B07E8"/>
    <w:rsid w:val="000B1340"/>
    <w:rsid w:val="000B4C10"/>
    <w:rsid w:val="000B5840"/>
    <w:rsid w:val="000B5D36"/>
    <w:rsid w:val="000B72FC"/>
    <w:rsid w:val="000B73CC"/>
    <w:rsid w:val="000C0983"/>
    <w:rsid w:val="000C1843"/>
    <w:rsid w:val="000C2B30"/>
    <w:rsid w:val="000C45A5"/>
    <w:rsid w:val="000C49FA"/>
    <w:rsid w:val="000D1AF3"/>
    <w:rsid w:val="000D1D84"/>
    <w:rsid w:val="000D20B6"/>
    <w:rsid w:val="000D4393"/>
    <w:rsid w:val="000D4810"/>
    <w:rsid w:val="000D6434"/>
    <w:rsid w:val="000D71A4"/>
    <w:rsid w:val="000E04B8"/>
    <w:rsid w:val="000E062E"/>
    <w:rsid w:val="000E080E"/>
    <w:rsid w:val="000E0FFB"/>
    <w:rsid w:val="000E141B"/>
    <w:rsid w:val="000E3029"/>
    <w:rsid w:val="000E4CAE"/>
    <w:rsid w:val="000E5220"/>
    <w:rsid w:val="000E6108"/>
    <w:rsid w:val="000F07BF"/>
    <w:rsid w:val="000F10EB"/>
    <w:rsid w:val="000F2480"/>
    <w:rsid w:val="000F4B8E"/>
    <w:rsid w:val="000F57CD"/>
    <w:rsid w:val="000F6096"/>
    <w:rsid w:val="000F654D"/>
    <w:rsid w:val="000F66EA"/>
    <w:rsid w:val="000F6AE2"/>
    <w:rsid w:val="000F7404"/>
    <w:rsid w:val="000F784B"/>
    <w:rsid w:val="001000EE"/>
    <w:rsid w:val="00100400"/>
    <w:rsid w:val="00100D5B"/>
    <w:rsid w:val="00100D5C"/>
    <w:rsid w:val="00100DAC"/>
    <w:rsid w:val="00102752"/>
    <w:rsid w:val="00104006"/>
    <w:rsid w:val="00104195"/>
    <w:rsid w:val="0010766D"/>
    <w:rsid w:val="00107DA0"/>
    <w:rsid w:val="001101C0"/>
    <w:rsid w:val="001104F9"/>
    <w:rsid w:val="001109A5"/>
    <w:rsid w:val="001118E2"/>
    <w:rsid w:val="00111D31"/>
    <w:rsid w:val="00112174"/>
    <w:rsid w:val="0011271A"/>
    <w:rsid w:val="00114338"/>
    <w:rsid w:val="00115DA9"/>
    <w:rsid w:val="001166BF"/>
    <w:rsid w:val="001201C2"/>
    <w:rsid w:val="00120DC7"/>
    <w:rsid w:val="0012104B"/>
    <w:rsid w:val="001237A2"/>
    <w:rsid w:val="001259CE"/>
    <w:rsid w:val="00125E91"/>
    <w:rsid w:val="00127369"/>
    <w:rsid w:val="001339CA"/>
    <w:rsid w:val="00134707"/>
    <w:rsid w:val="00134880"/>
    <w:rsid w:val="00135E48"/>
    <w:rsid w:val="00136127"/>
    <w:rsid w:val="00136857"/>
    <w:rsid w:val="0013717E"/>
    <w:rsid w:val="00140E23"/>
    <w:rsid w:val="001411E1"/>
    <w:rsid w:val="00141450"/>
    <w:rsid w:val="00141C7A"/>
    <w:rsid w:val="0014315B"/>
    <w:rsid w:val="00143815"/>
    <w:rsid w:val="00143829"/>
    <w:rsid w:val="00146AF0"/>
    <w:rsid w:val="00146D28"/>
    <w:rsid w:val="00147479"/>
    <w:rsid w:val="0015151A"/>
    <w:rsid w:val="00152FA3"/>
    <w:rsid w:val="0015371D"/>
    <w:rsid w:val="00156E07"/>
    <w:rsid w:val="001571CD"/>
    <w:rsid w:val="00157379"/>
    <w:rsid w:val="00157382"/>
    <w:rsid w:val="00160514"/>
    <w:rsid w:val="00160530"/>
    <w:rsid w:val="00161509"/>
    <w:rsid w:val="00161E2A"/>
    <w:rsid w:val="00162F83"/>
    <w:rsid w:val="00164FE1"/>
    <w:rsid w:val="001654FA"/>
    <w:rsid w:val="00165BB3"/>
    <w:rsid w:val="00166018"/>
    <w:rsid w:val="0016668F"/>
    <w:rsid w:val="00166ED1"/>
    <w:rsid w:val="00166F69"/>
    <w:rsid w:val="00167ACE"/>
    <w:rsid w:val="00170B37"/>
    <w:rsid w:val="00170C6A"/>
    <w:rsid w:val="00171093"/>
    <w:rsid w:val="001718F4"/>
    <w:rsid w:val="001721E5"/>
    <w:rsid w:val="00172287"/>
    <w:rsid w:val="00173447"/>
    <w:rsid w:val="00173DD0"/>
    <w:rsid w:val="00173F03"/>
    <w:rsid w:val="00176F1F"/>
    <w:rsid w:val="001804AB"/>
    <w:rsid w:val="0018255F"/>
    <w:rsid w:val="0018297F"/>
    <w:rsid w:val="00183814"/>
    <w:rsid w:val="00183888"/>
    <w:rsid w:val="00183D9C"/>
    <w:rsid w:val="00184F0B"/>
    <w:rsid w:val="00186A7F"/>
    <w:rsid w:val="00186FB2"/>
    <w:rsid w:val="00187065"/>
    <w:rsid w:val="001874A9"/>
    <w:rsid w:val="00187612"/>
    <w:rsid w:val="00187C10"/>
    <w:rsid w:val="001904D5"/>
    <w:rsid w:val="0019088C"/>
    <w:rsid w:val="001911F1"/>
    <w:rsid w:val="00191E7E"/>
    <w:rsid w:val="00192343"/>
    <w:rsid w:val="00192656"/>
    <w:rsid w:val="001927D3"/>
    <w:rsid w:val="001937A9"/>
    <w:rsid w:val="001940AF"/>
    <w:rsid w:val="0019533B"/>
    <w:rsid w:val="001957DD"/>
    <w:rsid w:val="0019684C"/>
    <w:rsid w:val="00196B62"/>
    <w:rsid w:val="001A005F"/>
    <w:rsid w:val="001A00F8"/>
    <w:rsid w:val="001A0B81"/>
    <w:rsid w:val="001A0E9C"/>
    <w:rsid w:val="001A13A1"/>
    <w:rsid w:val="001A1AC2"/>
    <w:rsid w:val="001A356F"/>
    <w:rsid w:val="001A36DF"/>
    <w:rsid w:val="001A4164"/>
    <w:rsid w:val="001A432A"/>
    <w:rsid w:val="001A517A"/>
    <w:rsid w:val="001A589C"/>
    <w:rsid w:val="001A6ADE"/>
    <w:rsid w:val="001B138F"/>
    <w:rsid w:val="001B3385"/>
    <w:rsid w:val="001B4575"/>
    <w:rsid w:val="001B48B1"/>
    <w:rsid w:val="001B7345"/>
    <w:rsid w:val="001B78CD"/>
    <w:rsid w:val="001B7FF6"/>
    <w:rsid w:val="001C41DD"/>
    <w:rsid w:val="001C72BB"/>
    <w:rsid w:val="001C7702"/>
    <w:rsid w:val="001D07A3"/>
    <w:rsid w:val="001D1E51"/>
    <w:rsid w:val="001D4331"/>
    <w:rsid w:val="001D4B6E"/>
    <w:rsid w:val="001D609C"/>
    <w:rsid w:val="001D60E2"/>
    <w:rsid w:val="001D6659"/>
    <w:rsid w:val="001D69B7"/>
    <w:rsid w:val="001D7F04"/>
    <w:rsid w:val="001E15EC"/>
    <w:rsid w:val="001E1DF4"/>
    <w:rsid w:val="001E2C9F"/>
    <w:rsid w:val="001E4B7E"/>
    <w:rsid w:val="001F2BC8"/>
    <w:rsid w:val="001F2F1A"/>
    <w:rsid w:val="001F4BF3"/>
    <w:rsid w:val="001F525F"/>
    <w:rsid w:val="001F795F"/>
    <w:rsid w:val="002012F5"/>
    <w:rsid w:val="00201A5B"/>
    <w:rsid w:val="00201B8F"/>
    <w:rsid w:val="00202560"/>
    <w:rsid w:val="002026C7"/>
    <w:rsid w:val="00202C75"/>
    <w:rsid w:val="00204366"/>
    <w:rsid w:val="00204FD1"/>
    <w:rsid w:val="00205A55"/>
    <w:rsid w:val="002069C7"/>
    <w:rsid w:val="00207691"/>
    <w:rsid w:val="00210DAD"/>
    <w:rsid w:val="00212F0D"/>
    <w:rsid w:val="00213A3B"/>
    <w:rsid w:val="002149BB"/>
    <w:rsid w:val="00215F0C"/>
    <w:rsid w:val="00217710"/>
    <w:rsid w:val="00221563"/>
    <w:rsid w:val="0022190E"/>
    <w:rsid w:val="0022481C"/>
    <w:rsid w:val="00225038"/>
    <w:rsid w:val="002261FE"/>
    <w:rsid w:val="00227286"/>
    <w:rsid w:val="00230496"/>
    <w:rsid w:val="00232847"/>
    <w:rsid w:val="0023480C"/>
    <w:rsid w:val="00235FBB"/>
    <w:rsid w:val="00236C38"/>
    <w:rsid w:val="00240FCC"/>
    <w:rsid w:val="00242281"/>
    <w:rsid w:val="0024247A"/>
    <w:rsid w:val="00242D19"/>
    <w:rsid w:val="00243812"/>
    <w:rsid w:val="002444FD"/>
    <w:rsid w:val="0024479F"/>
    <w:rsid w:val="002466AD"/>
    <w:rsid w:val="00247055"/>
    <w:rsid w:val="00250A39"/>
    <w:rsid w:val="00250E38"/>
    <w:rsid w:val="0025166E"/>
    <w:rsid w:val="0025189F"/>
    <w:rsid w:val="0025248E"/>
    <w:rsid w:val="002539DB"/>
    <w:rsid w:val="00253E9F"/>
    <w:rsid w:val="002547D3"/>
    <w:rsid w:val="00254EB7"/>
    <w:rsid w:val="00256BED"/>
    <w:rsid w:val="00257D64"/>
    <w:rsid w:val="00257DAA"/>
    <w:rsid w:val="002618C1"/>
    <w:rsid w:val="00265A0D"/>
    <w:rsid w:val="00267961"/>
    <w:rsid w:val="00267BC1"/>
    <w:rsid w:val="0027023A"/>
    <w:rsid w:val="00270405"/>
    <w:rsid w:val="00271BAE"/>
    <w:rsid w:val="0027337B"/>
    <w:rsid w:val="00273737"/>
    <w:rsid w:val="00275BC5"/>
    <w:rsid w:val="00275E0F"/>
    <w:rsid w:val="00275F0F"/>
    <w:rsid w:val="00276EAA"/>
    <w:rsid w:val="00277ADD"/>
    <w:rsid w:val="00281152"/>
    <w:rsid w:val="002811E3"/>
    <w:rsid w:val="00284863"/>
    <w:rsid w:val="00284AF4"/>
    <w:rsid w:val="00285527"/>
    <w:rsid w:val="00290EE3"/>
    <w:rsid w:val="00293EFC"/>
    <w:rsid w:val="002943A4"/>
    <w:rsid w:val="00294522"/>
    <w:rsid w:val="002949F9"/>
    <w:rsid w:val="00295665"/>
    <w:rsid w:val="002957F7"/>
    <w:rsid w:val="00295F21"/>
    <w:rsid w:val="002973B8"/>
    <w:rsid w:val="002A1D06"/>
    <w:rsid w:val="002A246C"/>
    <w:rsid w:val="002A6C56"/>
    <w:rsid w:val="002A75AE"/>
    <w:rsid w:val="002A7A6D"/>
    <w:rsid w:val="002A7AFD"/>
    <w:rsid w:val="002B12BA"/>
    <w:rsid w:val="002B130E"/>
    <w:rsid w:val="002B1B91"/>
    <w:rsid w:val="002B1D5B"/>
    <w:rsid w:val="002B2BD6"/>
    <w:rsid w:val="002B2E6B"/>
    <w:rsid w:val="002B2F29"/>
    <w:rsid w:val="002B3F03"/>
    <w:rsid w:val="002B4C54"/>
    <w:rsid w:val="002B55AE"/>
    <w:rsid w:val="002B63A0"/>
    <w:rsid w:val="002C0254"/>
    <w:rsid w:val="002C0832"/>
    <w:rsid w:val="002C3F90"/>
    <w:rsid w:val="002C4C0C"/>
    <w:rsid w:val="002C632C"/>
    <w:rsid w:val="002C638E"/>
    <w:rsid w:val="002C6E2B"/>
    <w:rsid w:val="002C7995"/>
    <w:rsid w:val="002D053B"/>
    <w:rsid w:val="002D2242"/>
    <w:rsid w:val="002D25FA"/>
    <w:rsid w:val="002D52DD"/>
    <w:rsid w:val="002D55A1"/>
    <w:rsid w:val="002D60BF"/>
    <w:rsid w:val="002E1938"/>
    <w:rsid w:val="002E1D43"/>
    <w:rsid w:val="002E2480"/>
    <w:rsid w:val="002E3026"/>
    <w:rsid w:val="002E3C06"/>
    <w:rsid w:val="002E3D67"/>
    <w:rsid w:val="002E4372"/>
    <w:rsid w:val="002E657D"/>
    <w:rsid w:val="002E6683"/>
    <w:rsid w:val="002E6B66"/>
    <w:rsid w:val="002F0345"/>
    <w:rsid w:val="002F04F6"/>
    <w:rsid w:val="002F122E"/>
    <w:rsid w:val="002F1C08"/>
    <w:rsid w:val="002F3575"/>
    <w:rsid w:val="002F668C"/>
    <w:rsid w:val="002F6770"/>
    <w:rsid w:val="00300281"/>
    <w:rsid w:val="003011F5"/>
    <w:rsid w:val="00301487"/>
    <w:rsid w:val="003050A0"/>
    <w:rsid w:val="003075A5"/>
    <w:rsid w:val="00307D9C"/>
    <w:rsid w:val="00312069"/>
    <w:rsid w:val="003131E2"/>
    <w:rsid w:val="00314620"/>
    <w:rsid w:val="003149AF"/>
    <w:rsid w:val="00314EFA"/>
    <w:rsid w:val="00315862"/>
    <w:rsid w:val="00315877"/>
    <w:rsid w:val="00317DC6"/>
    <w:rsid w:val="00322CAC"/>
    <w:rsid w:val="00323656"/>
    <w:rsid w:val="00323E41"/>
    <w:rsid w:val="003241F3"/>
    <w:rsid w:val="003258DC"/>
    <w:rsid w:val="00331A3C"/>
    <w:rsid w:val="00333779"/>
    <w:rsid w:val="00335F22"/>
    <w:rsid w:val="0033644C"/>
    <w:rsid w:val="00336696"/>
    <w:rsid w:val="003407A4"/>
    <w:rsid w:val="00340ABE"/>
    <w:rsid w:val="00341607"/>
    <w:rsid w:val="00341AE6"/>
    <w:rsid w:val="00343F85"/>
    <w:rsid w:val="003449C7"/>
    <w:rsid w:val="003479DF"/>
    <w:rsid w:val="00347B74"/>
    <w:rsid w:val="00350165"/>
    <w:rsid w:val="003503BA"/>
    <w:rsid w:val="00351C0E"/>
    <w:rsid w:val="00351EF1"/>
    <w:rsid w:val="0035202D"/>
    <w:rsid w:val="003528A2"/>
    <w:rsid w:val="00354A31"/>
    <w:rsid w:val="00354FB8"/>
    <w:rsid w:val="00355A2D"/>
    <w:rsid w:val="00357923"/>
    <w:rsid w:val="00357E06"/>
    <w:rsid w:val="00362D8A"/>
    <w:rsid w:val="003637F3"/>
    <w:rsid w:val="00364D64"/>
    <w:rsid w:val="003650F5"/>
    <w:rsid w:val="0036785C"/>
    <w:rsid w:val="00367CFC"/>
    <w:rsid w:val="00370E7E"/>
    <w:rsid w:val="00373469"/>
    <w:rsid w:val="00376491"/>
    <w:rsid w:val="00376940"/>
    <w:rsid w:val="003769DF"/>
    <w:rsid w:val="003806EC"/>
    <w:rsid w:val="00382708"/>
    <w:rsid w:val="003830E5"/>
    <w:rsid w:val="00383345"/>
    <w:rsid w:val="003835BA"/>
    <w:rsid w:val="003872E8"/>
    <w:rsid w:val="0039245E"/>
    <w:rsid w:val="00392A69"/>
    <w:rsid w:val="003938D7"/>
    <w:rsid w:val="00396AC2"/>
    <w:rsid w:val="003A0EF9"/>
    <w:rsid w:val="003A0F73"/>
    <w:rsid w:val="003A750A"/>
    <w:rsid w:val="003B4160"/>
    <w:rsid w:val="003B4D0C"/>
    <w:rsid w:val="003B4DCB"/>
    <w:rsid w:val="003B58DF"/>
    <w:rsid w:val="003B67F7"/>
    <w:rsid w:val="003B6C1D"/>
    <w:rsid w:val="003C29BF"/>
    <w:rsid w:val="003C6279"/>
    <w:rsid w:val="003C7314"/>
    <w:rsid w:val="003D2BA1"/>
    <w:rsid w:val="003D4611"/>
    <w:rsid w:val="003D52A3"/>
    <w:rsid w:val="003D75A5"/>
    <w:rsid w:val="003E6AAA"/>
    <w:rsid w:val="003E7359"/>
    <w:rsid w:val="003F0E67"/>
    <w:rsid w:val="003F1EDC"/>
    <w:rsid w:val="003F2FC4"/>
    <w:rsid w:val="003F72E2"/>
    <w:rsid w:val="003F76C6"/>
    <w:rsid w:val="00400F88"/>
    <w:rsid w:val="00401440"/>
    <w:rsid w:val="00401832"/>
    <w:rsid w:val="00403FA6"/>
    <w:rsid w:val="00404588"/>
    <w:rsid w:val="00404870"/>
    <w:rsid w:val="004048D6"/>
    <w:rsid w:val="0041032A"/>
    <w:rsid w:val="00411961"/>
    <w:rsid w:val="00411B24"/>
    <w:rsid w:val="00413CB4"/>
    <w:rsid w:val="00414519"/>
    <w:rsid w:val="004203D1"/>
    <w:rsid w:val="0042229F"/>
    <w:rsid w:val="00422FBF"/>
    <w:rsid w:val="0042577E"/>
    <w:rsid w:val="004259EB"/>
    <w:rsid w:val="004273DD"/>
    <w:rsid w:val="00427428"/>
    <w:rsid w:val="00427D23"/>
    <w:rsid w:val="0043049C"/>
    <w:rsid w:val="00430DA5"/>
    <w:rsid w:val="00431671"/>
    <w:rsid w:val="00431B5B"/>
    <w:rsid w:val="00432E75"/>
    <w:rsid w:val="004330D0"/>
    <w:rsid w:val="004336ED"/>
    <w:rsid w:val="004350E2"/>
    <w:rsid w:val="0043637B"/>
    <w:rsid w:val="0044526F"/>
    <w:rsid w:val="00445AEC"/>
    <w:rsid w:val="00446015"/>
    <w:rsid w:val="0044646E"/>
    <w:rsid w:val="00446474"/>
    <w:rsid w:val="0045106F"/>
    <w:rsid w:val="004511FE"/>
    <w:rsid w:val="00451A83"/>
    <w:rsid w:val="00452F16"/>
    <w:rsid w:val="00453018"/>
    <w:rsid w:val="00454FED"/>
    <w:rsid w:val="004610A3"/>
    <w:rsid w:val="004614B5"/>
    <w:rsid w:val="004617B6"/>
    <w:rsid w:val="00462D54"/>
    <w:rsid w:val="00463CC7"/>
    <w:rsid w:val="00463CDF"/>
    <w:rsid w:val="00463D66"/>
    <w:rsid w:val="004645F9"/>
    <w:rsid w:val="00465440"/>
    <w:rsid w:val="00465DFE"/>
    <w:rsid w:val="00466726"/>
    <w:rsid w:val="00466976"/>
    <w:rsid w:val="00467244"/>
    <w:rsid w:val="004677B5"/>
    <w:rsid w:val="00467BB2"/>
    <w:rsid w:val="0047033B"/>
    <w:rsid w:val="00470544"/>
    <w:rsid w:val="004711AB"/>
    <w:rsid w:val="0047219C"/>
    <w:rsid w:val="00474604"/>
    <w:rsid w:val="00475D6C"/>
    <w:rsid w:val="0047649A"/>
    <w:rsid w:val="0048077E"/>
    <w:rsid w:val="00480C15"/>
    <w:rsid w:val="00480F8F"/>
    <w:rsid w:val="00481B15"/>
    <w:rsid w:val="0048226E"/>
    <w:rsid w:val="00482AF5"/>
    <w:rsid w:val="00483186"/>
    <w:rsid w:val="004832FA"/>
    <w:rsid w:val="00483331"/>
    <w:rsid w:val="004848CC"/>
    <w:rsid w:val="00490A7F"/>
    <w:rsid w:val="00490BE3"/>
    <w:rsid w:val="00490ECC"/>
    <w:rsid w:val="004912D3"/>
    <w:rsid w:val="004917DA"/>
    <w:rsid w:val="00493122"/>
    <w:rsid w:val="004957E7"/>
    <w:rsid w:val="004957ED"/>
    <w:rsid w:val="00496185"/>
    <w:rsid w:val="004965E1"/>
    <w:rsid w:val="004A0B5E"/>
    <w:rsid w:val="004A1043"/>
    <w:rsid w:val="004A2AE4"/>
    <w:rsid w:val="004A2F80"/>
    <w:rsid w:val="004A4D5D"/>
    <w:rsid w:val="004A4F5D"/>
    <w:rsid w:val="004A5781"/>
    <w:rsid w:val="004A5F54"/>
    <w:rsid w:val="004A79E9"/>
    <w:rsid w:val="004B004F"/>
    <w:rsid w:val="004B4237"/>
    <w:rsid w:val="004B4319"/>
    <w:rsid w:val="004B43E9"/>
    <w:rsid w:val="004B4CC2"/>
    <w:rsid w:val="004C1012"/>
    <w:rsid w:val="004C11C5"/>
    <w:rsid w:val="004C169C"/>
    <w:rsid w:val="004C22EB"/>
    <w:rsid w:val="004C24AF"/>
    <w:rsid w:val="004C2EBA"/>
    <w:rsid w:val="004C41D1"/>
    <w:rsid w:val="004C6747"/>
    <w:rsid w:val="004C6F70"/>
    <w:rsid w:val="004C6FDE"/>
    <w:rsid w:val="004D06EA"/>
    <w:rsid w:val="004D14B0"/>
    <w:rsid w:val="004D19E5"/>
    <w:rsid w:val="004D1E42"/>
    <w:rsid w:val="004D4779"/>
    <w:rsid w:val="004D55D7"/>
    <w:rsid w:val="004D620B"/>
    <w:rsid w:val="004D6212"/>
    <w:rsid w:val="004D67BA"/>
    <w:rsid w:val="004D6E4E"/>
    <w:rsid w:val="004D7B26"/>
    <w:rsid w:val="004E06EE"/>
    <w:rsid w:val="004E1992"/>
    <w:rsid w:val="004E1FC1"/>
    <w:rsid w:val="004E398B"/>
    <w:rsid w:val="004E3ED5"/>
    <w:rsid w:val="004E442C"/>
    <w:rsid w:val="004E4B27"/>
    <w:rsid w:val="004E7048"/>
    <w:rsid w:val="004E7198"/>
    <w:rsid w:val="004E7CFD"/>
    <w:rsid w:val="004F2699"/>
    <w:rsid w:val="004F2E29"/>
    <w:rsid w:val="004F54CA"/>
    <w:rsid w:val="004F5F26"/>
    <w:rsid w:val="004F6877"/>
    <w:rsid w:val="004F689F"/>
    <w:rsid w:val="004F716B"/>
    <w:rsid w:val="00500B57"/>
    <w:rsid w:val="00501AD9"/>
    <w:rsid w:val="0050248C"/>
    <w:rsid w:val="00503ACC"/>
    <w:rsid w:val="005046BE"/>
    <w:rsid w:val="005067DA"/>
    <w:rsid w:val="00506F06"/>
    <w:rsid w:val="00507048"/>
    <w:rsid w:val="00510BB6"/>
    <w:rsid w:val="00510C96"/>
    <w:rsid w:val="00512D48"/>
    <w:rsid w:val="00514232"/>
    <w:rsid w:val="00515CB6"/>
    <w:rsid w:val="00517238"/>
    <w:rsid w:val="0052072D"/>
    <w:rsid w:val="0052097E"/>
    <w:rsid w:val="00521C2A"/>
    <w:rsid w:val="00522E9A"/>
    <w:rsid w:val="00524858"/>
    <w:rsid w:val="00526338"/>
    <w:rsid w:val="0052708B"/>
    <w:rsid w:val="00527892"/>
    <w:rsid w:val="00530123"/>
    <w:rsid w:val="00530E31"/>
    <w:rsid w:val="005333B2"/>
    <w:rsid w:val="00533677"/>
    <w:rsid w:val="0053507F"/>
    <w:rsid w:val="00541A24"/>
    <w:rsid w:val="00541F2F"/>
    <w:rsid w:val="005421E0"/>
    <w:rsid w:val="00542B43"/>
    <w:rsid w:val="00543B5D"/>
    <w:rsid w:val="005448AC"/>
    <w:rsid w:val="00547416"/>
    <w:rsid w:val="005515FC"/>
    <w:rsid w:val="005516C7"/>
    <w:rsid w:val="00552CB7"/>
    <w:rsid w:val="00553023"/>
    <w:rsid w:val="00553166"/>
    <w:rsid w:val="00553F5F"/>
    <w:rsid w:val="0055505F"/>
    <w:rsid w:val="0055712A"/>
    <w:rsid w:val="00560E42"/>
    <w:rsid w:val="005637D9"/>
    <w:rsid w:val="00563D10"/>
    <w:rsid w:val="005659B7"/>
    <w:rsid w:val="00566B47"/>
    <w:rsid w:val="00566DF8"/>
    <w:rsid w:val="005674A0"/>
    <w:rsid w:val="0057267A"/>
    <w:rsid w:val="005729D4"/>
    <w:rsid w:val="005731BB"/>
    <w:rsid w:val="0057323B"/>
    <w:rsid w:val="00574792"/>
    <w:rsid w:val="00575DF9"/>
    <w:rsid w:val="00577190"/>
    <w:rsid w:val="00580B4C"/>
    <w:rsid w:val="00581258"/>
    <w:rsid w:val="005853EA"/>
    <w:rsid w:val="00591467"/>
    <w:rsid w:val="00594312"/>
    <w:rsid w:val="00595CDB"/>
    <w:rsid w:val="00596191"/>
    <w:rsid w:val="00596E08"/>
    <w:rsid w:val="00597211"/>
    <w:rsid w:val="005A0586"/>
    <w:rsid w:val="005A0652"/>
    <w:rsid w:val="005A2AE4"/>
    <w:rsid w:val="005A386D"/>
    <w:rsid w:val="005B102A"/>
    <w:rsid w:val="005B1041"/>
    <w:rsid w:val="005B1786"/>
    <w:rsid w:val="005B1A83"/>
    <w:rsid w:val="005B274C"/>
    <w:rsid w:val="005B2D1B"/>
    <w:rsid w:val="005B2E5C"/>
    <w:rsid w:val="005B2F68"/>
    <w:rsid w:val="005B4826"/>
    <w:rsid w:val="005B4EB0"/>
    <w:rsid w:val="005C0501"/>
    <w:rsid w:val="005C4411"/>
    <w:rsid w:val="005C49B7"/>
    <w:rsid w:val="005C4B91"/>
    <w:rsid w:val="005C592E"/>
    <w:rsid w:val="005C5E4B"/>
    <w:rsid w:val="005C78C2"/>
    <w:rsid w:val="005D18CE"/>
    <w:rsid w:val="005D1DEB"/>
    <w:rsid w:val="005D347F"/>
    <w:rsid w:val="005D3FEA"/>
    <w:rsid w:val="005D6015"/>
    <w:rsid w:val="005E1160"/>
    <w:rsid w:val="005E64A2"/>
    <w:rsid w:val="005E75C5"/>
    <w:rsid w:val="005F140F"/>
    <w:rsid w:val="005F2D2C"/>
    <w:rsid w:val="005F5185"/>
    <w:rsid w:val="005F7973"/>
    <w:rsid w:val="00600A86"/>
    <w:rsid w:val="006026F8"/>
    <w:rsid w:val="00604484"/>
    <w:rsid w:val="00605C69"/>
    <w:rsid w:val="00607762"/>
    <w:rsid w:val="00607B41"/>
    <w:rsid w:val="00610491"/>
    <w:rsid w:val="00611236"/>
    <w:rsid w:val="006117B4"/>
    <w:rsid w:val="00613BCD"/>
    <w:rsid w:val="00613D1E"/>
    <w:rsid w:val="00613ECD"/>
    <w:rsid w:val="00614380"/>
    <w:rsid w:val="006164E3"/>
    <w:rsid w:val="0061795E"/>
    <w:rsid w:val="00617FD4"/>
    <w:rsid w:val="00622D9A"/>
    <w:rsid w:val="006237A9"/>
    <w:rsid w:val="006243A0"/>
    <w:rsid w:val="00627266"/>
    <w:rsid w:val="00627618"/>
    <w:rsid w:val="00627D1F"/>
    <w:rsid w:val="00627DA8"/>
    <w:rsid w:val="00630934"/>
    <w:rsid w:val="006321B4"/>
    <w:rsid w:val="00633BC3"/>
    <w:rsid w:val="00633F35"/>
    <w:rsid w:val="00637EF7"/>
    <w:rsid w:val="006416A2"/>
    <w:rsid w:val="0064258C"/>
    <w:rsid w:val="00644A57"/>
    <w:rsid w:val="00645268"/>
    <w:rsid w:val="00645B9E"/>
    <w:rsid w:val="00646144"/>
    <w:rsid w:val="00647A77"/>
    <w:rsid w:val="0065062F"/>
    <w:rsid w:val="00653672"/>
    <w:rsid w:val="006544C3"/>
    <w:rsid w:val="00654A8E"/>
    <w:rsid w:val="00654B9D"/>
    <w:rsid w:val="006556F4"/>
    <w:rsid w:val="00656C4A"/>
    <w:rsid w:val="00656D94"/>
    <w:rsid w:val="00660113"/>
    <w:rsid w:val="006611CB"/>
    <w:rsid w:val="0066263A"/>
    <w:rsid w:val="00662CF2"/>
    <w:rsid w:val="00663D78"/>
    <w:rsid w:val="00664B3E"/>
    <w:rsid w:val="00665E6A"/>
    <w:rsid w:val="00666419"/>
    <w:rsid w:val="0066652E"/>
    <w:rsid w:val="00666F09"/>
    <w:rsid w:val="00670152"/>
    <w:rsid w:val="00671414"/>
    <w:rsid w:val="00671EE0"/>
    <w:rsid w:val="0067296F"/>
    <w:rsid w:val="00675A8B"/>
    <w:rsid w:val="006773D2"/>
    <w:rsid w:val="006808D5"/>
    <w:rsid w:val="0068374B"/>
    <w:rsid w:val="0068383D"/>
    <w:rsid w:val="00683974"/>
    <w:rsid w:val="006865D8"/>
    <w:rsid w:val="00686EFD"/>
    <w:rsid w:val="006904C9"/>
    <w:rsid w:val="00691078"/>
    <w:rsid w:val="00694E53"/>
    <w:rsid w:val="00695843"/>
    <w:rsid w:val="00696B49"/>
    <w:rsid w:val="00696F83"/>
    <w:rsid w:val="006A1693"/>
    <w:rsid w:val="006B25D8"/>
    <w:rsid w:val="006B2813"/>
    <w:rsid w:val="006B33A6"/>
    <w:rsid w:val="006B3666"/>
    <w:rsid w:val="006B3739"/>
    <w:rsid w:val="006B41FA"/>
    <w:rsid w:val="006B55F4"/>
    <w:rsid w:val="006B7BAE"/>
    <w:rsid w:val="006C07AA"/>
    <w:rsid w:val="006C1726"/>
    <w:rsid w:val="006C2B32"/>
    <w:rsid w:val="006C339F"/>
    <w:rsid w:val="006C5335"/>
    <w:rsid w:val="006C76EB"/>
    <w:rsid w:val="006C772B"/>
    <w:rsid w:val="006D05A5"/>
    <w:rsid w:val="006D152D"/>
    <w:rsid w:val="006D3505"/>
    <w:rsid w:val="006D4B5F"/>
    <w:rsid w:val="006E0174"/>
    <w:rsid w:val="006E01FE"/>
    <w:rsid w:val="006E2DB0"/>
    <w:rsid w:val="006E3EF1"/>
    <w:rsid w:val="006E40C6"/>
    <w:rsid w:val="006E5DAB"/>
    <w:rsid w:val="006E6571"/>
    <w:rsid w:val="006F02C0"/>
    <w:rsid w:val="006F06E6"/>
    <w:rsid w:val="006F2F39"/>
    <w:rsid w:val="006F2FF4"/>
    <w:rsid w:val="006F51EE"/>
    <w:rsid w:val="00700074"/>
    <w:rsid w:val="00702AC8"/>
    <w:rsid w:val="00703F2F"/>
    <w:rsid w:val="0070610B"/>
    <w:rsid w:val="00707C65"/>
    <w:rsid w:val="00711C39"/>
    <w:rsid w:val="00720A68"/>
    <w:rsid w:val="00722761"/>
    <w:rsid w:val="00724270"/>
    <w:rsid w:val="00726092"/>
    <w:rsid w:val="007260F0"/>
    <w:rsid w:val="007306CF"/>
    <w:rsid w:val="007308EF"/>
    <w:rsid w:val="00730D29"/>
    <w:rsid w:val="00730E4F"/>
    <w:rsid w:val="00735AAC"/>
    <w:rsid w:val="0073760B"/>
    <w:rsid w:val="00741F74"/>
    <w:rsid w:val="007430C5"/>
    <w:rsid w:val="00743787"/>
    <w:rsid w:val="007437E2"/>
    <w:rsid w:val="00743F08"/>
    <w:rsid w:val="0074403D"/>
    <w:rsid w:val="00744287"/>
    <w:rsid w:val="007454EC"/>
    <w:rsid w:val="0074637D"/>
    <w:rsid w:val="00746F71"/>
    <w:rsid w:val="00753FDD"/>
    <w:rsid w:val="00754100"/>
    <w:rsid w:val="00754428"/>
    <w:rsid w:val="00754BC3"/>
    <w:rsid w:val="007550A4"/>
    <w:rsid w:val="00755E93"/>
    <w:rsid w:val="0076001E"/>
    <w:rsid w:val="007602D5"/>
    <w:rsid w:val="00760A1E"/>
    <w:rsid w:val="0076238F"/>
    <w:rsid w:val="00763A72"/>
    <w:rsid w:val="00765ECD"/>
    <w:rsid w:val="00765F47"/>
    <w:rsid w:val="00766B49"/>
    <w:rsid w:val="0076738A"/>
    <w:rsid w:val="00767A71"/>
    <w:rsid w:val="007705C5"/>
    <w:rsid w:val="00771083"/>
    <w:rsid w:val="00772288"/>
    <w:rsid w:val="00772E3A"/>
    <w:rsid w:val="00776C09"/>
    <w:rsid w:val="00777745"/>
    <w:rsid w:val="00780B35"/>
    <w:rsid w:val="007822C0"/>
    <w:rsid w:val="00782B9A"/>
    <w:rsid w:val="007858C9"/>
    <w:rsid w:val="00785C7E"/>
    <w:rsid w:val="007867C5"/>
    <w:rsid w:val="00787136"/>
    <w:rsid w:val="00790A28"/>
    <w:rsid w:val="007915DF"/>
    <w:rsid w:val="00792DE2"/>
    <w:rsid w:val="00792E27"/>
    <w:rsid w:val="007952E6"/>
    <w:rsid w:val="0079593D"/>
    <w:rsid w:val="0079684C"/>
    <w:rsid w:val="00796E27"/>
    <w:rsid w:val="007A0A31"/>
    <w:rsid w:val="007A0BD4"/>
    <w:rsid w:val="007A0E97"/>
    <w:rsid w:val="007A25AD"/>
    <w:rsid w:val="007A5C1D"/>
    <w:rsid w:val="007A7D60"/>
    <w:rsid w:val="007B0A11"/>
    <w:rsid w:val="007B0CAB"/>
    <w:rsid w:val="007B1E0C"/>
    <w:rsid w:val="007B2855"/>
    <w:rsid w:val="007B3DF1"/>
    <w:rsid w:val="007B3F27"/>
    <w:rsid w:val="007B595D"/>
    <w:rsid w:val="007C18D9"/>
    <w:rsid w:val="007C2A38"/>
    <w:rsid w:val="007C2ED3"/>
    <w:rsid w:val="007C3FA1"/>
    <w:rsid w:val="007C4B8B"/>
    <w:rsid w:val="007C4EE1"/>
    <w:rsid w:val="007C5F23"/>
    <w:rsid w:val="007C6201"/>
    <w:rsid w:val="007C74CB"/>
    <w:rsid w:val="007D0741"/>
    <w:rsid w:val="007D4998"/>
    <w:rsid w:val="007D52C2"/>
    <w:rsid w:val="007D58F1"/>
    <w:rsid w:val="007D67CF"/>
    <w:rsid w:val="007D68A3"/>
    <w:rsid w:val="007D6E5C"/>
    <w:rsid w:val="007D745D"/>
    <w:rsid w:val="007E01A9"/>
    <w:rsid w:val="007E5F8D"/>
    <w:rsid w:val="007E6906"/>
    <w:rsid w:val="007E7E99"/>
    <w:rsid w:val="007F0301"/>
    <w:rsid w:val="007F23FA"/>
    <w:rsid w:val="007F5387"/>
    <w:rsid w:val="007F5A85"/>
    <w:rsid w:val="007F5AA3"/>
    <w:rsid w:val="008003CA"/>
    <w:rsid w:val="0080048E"/>
    <w:rsid w:val="00802301"/>
    <w:rsid w:val="00802AD8"/>
    <w:rsid w:val="00803544"/>
    <w:rsid w:val="00803871"/>
    <w:rsid w:val="00804263"/>
    <w:rsid w:val="00804D83"/>
    <w:rsid w:val="008071E4"/>
    <w:rsid w:val="008077A9"/>
    <w:rsid w:val="008105A0"/>
    <w:rsid w:val="00810F5D"/>
    <w:rsid w:val="0081132C"/>
    <w:rsid w:val="008117D0"/>
    <w:rsid w:val="00813343"/>
    <w:rsid w:val="00813DBE"/>
    <w:rsid w:val="0081518F"/>
    <w:rsid w:val="00815505"/>
    <w:rsid w:val="0081593A"/>
    <w:rsid w:val="00816166"/>
    <w:rsid w:val="00816180"/>
    <w:rsid w:val="008161B7"/>
    <w:rsid w:val="00816DD6"/>
    <w:rsid w:val="00820477"/>
    <w:rsid w:val="008205C9"/>
    <w:rsid w:val="00821DFD"/>
    <w:rsid w:val="00821FD0"/>
    <w:rsid w:val="00826400"/>
    <w:rsid w:val="008271B9"/>
    <w:rsid w:val="008303C8"/>
    <w:rsid w:val="00830F9F"/>
    <w:rsid w:val="0083137E"/>
    <w:rsid w:val="008335F9"/>
    <w:rsid w:val="00835563"/>
    <w:rsid w:val="00836114"/>
    <w:rsid w:val="008362C2"/>
    <w:rsid w:val="008377AA"/>
    <w:rsid w:val="008403C2"/>
    <w:rsid w:val="008414AD"/>
    <w:rsid w:val="008461AB"/>
    <w:rsid w:val="00847B22"/>
    <w:rsid w:val="00847CA6"/>
    <w:rsid w:val="008501D7"/>
    <w:rsid w:val="008501EF"/>
    <w:rsid w:val="0085037E"/>
    <w:rsid w:val="00851875"/>
    <w:rsid w:val="00852814"/>
    <w:rsid w:val="008536B2"/>
    <w:rsid w:val="00854CC0"/>
    <w:rsid w:val="008571E0"/>
    <w:rsid w:val="008572ED"/>
    <w:rsid w:val="00860C36"/>
    <w:rsid w:val="008620E0"/>
    <w:rsid w:val="00862850"/>
    <w:rsid w:val="00863611"/>
    <w:rsid w:val="00863EDD"/>
    <w:rsid w:val="00867239"/>
    <w:rsid w:val="008675CD"/>
    <w:rsid w:val="0086782F"/>
    <w:rsid w:val="00870522"/>
    <w:rsid w:val="00870A20"/>
    <w:rsid w:val="00870C72"/>
    <w:rsid w:val="0087133E"/>
    <w:rsid w:val="00873692"/>
    <w:rsid w:val="00876E8F"/>
    <w:rsid w:val="00877AFF"/>
    <w:rsid w:val="008803F0"/>
    <w:rsid w:val="008813F7"/>
    <w:rsid w:val="00881401"/>
    <w:rsid w:val="00881621"/>
    <w:rsid w:val="00881671"/>
    <w:rsid w:val="008819B3"/>
    <w:rsid w:val="00883D31"/>
    <w:rsid w:val="008853E8"/>
    <w:rsid w:val="008863FA"/>
    <w:rsid w:val="0088649F"/>
    <w:rsid w:val="0089180F"/>
    <w:rsid w:val="0089267D"/>
    <w:rsid w:val="00892974"/>
    <w:rsid w:val="00892BDD"/>
    <w:rsid w:val="00892C03"/>
    <w:rsid w:val="00894578"/>
    <w:rsid w:val="008945BB"/>
    <w:rsid w:val="00895FD9"/>
    <w:rsid w:val="00896148"/>
    <w:rsid w:val="008964EB"/>
    <w:rsid w:val="008969F4"/>
    <w:rsid w:val="00896ADD"/>
    <w:rsid w:val="00896CA8"/>
    <w:rsid w:val="008A1B4E"/>
    <w:rsid w:val="008A1FC5"/>
    <w:rsid w:val="008A21BE"/>
    <w:rsid w:val="008A2499"/>
    <w:rsid w:val="008A29AD"/>
    <w:rsid w:val="008A4C33"/>
    <w:rsid w:val="008A4F8D"/>
    <w:rsid w:val="008A552C"/>
    <w:rsid w:val="008A64CA"/>
    <w:rsid w:val="008A68FB"/>
    <w:rsid w:val="008B0111"/>
    <w:rsid w:val="008B23D7"/>
    <w:rsid w:val="008B25BC"/>
    <w:rsid w:val="008B2B44"/>
    <w:rsid w:val="008B355D"/>
    <w:rsid w:val="008B4A72"/>
    <w:rsid w:val="008C20D8"/>
    <w:rsid w:val="008C4178"/>
    <w:rsid w:val="008C439C"/>
    <w:rsid w:val="008C53DB"/>
    <w:rsid w:val="008C5EEF"/>
    <w:rsid w:val="008C6E2E"/>
    <w:rsid w:val="008C7A0A"/>
    <w:rsid w:val="008D168E"/>
    <w:rsid w:val="008D1DB5"/>
    <w:rsid w:val="008D3824"/>
    <w:rsid w:val="008D4C13"/>
    <w:rsid w:val="008D651B"/>
    <w:rsid w:val="008D6B13"/>
    <w:rsid w:val="008E1A3E"/>
    <w:rsid w:val="008E474C"/>
    <w:rsid w:val="008E5AF9"/>
    <w:rsid w:val="008E5F32"/>
    <w:rsid w:val="008E63CF"/>
    <w:rsid w:val="008E77C6"/>
    <w:rsid w:val="008F2B7C"/>
    <w:rsid w:val="008F330D"/>
    <w:rsid w:val="008F39B1"/>
    <w:rsid w:val="008F403C"/>
    <w:rsid w:val="008F4DFB"/>
    <w:rsid w:val="008F5335"/>
    <w:rsid w:val="008F7CD4"/>
    <w:rsid w:val="00900C39"/>
    <w:rsid w:val="00901B6B"/>
    <w:rsid w:val="00902008"/>
    <w:rsid w:val="0090206F"/>
    <w:rsid w:val="009022F5"/>
    <w:rsid w:val="00902F26"/>
    <w:rsid w:val="00902F77"/>
    <w:rsid w:val="0090396A"/>
    <w:rsid w:val="00910421"/>
    <w:rsid w:val="00910FE1"/>
    <w:rsid w:val="009116BA"/>
    <w:rsid w:val="00913833"/>
    <w:rsid w:val="009151E1"/>
    <w:rsid w:val="0091527B"/>
    <w:rsid w:val="00917EE4"/>
    <w:rsid w:val="00921367"/>
    <w:rsid w:val="009223AB"/>
    <w:rsid w:val="00923C23"/>
    <w:rsid w:val="009266C7"/>
    <w:rsid w:val="009272C8"/>
    <w:rsid w:val="009276DF"/>
    <w:rsid w:val="009306F4"/>
    <w:rsid w:val="00931259"/>
    <w:rsid w:val="0093453A"/>
    <w:rsid w:val="009361E2"/>
    <w:rsid w:val="009368FE"/>
    <w:rsid w:val="009409B4"/>
    <w:rsid w:val="00941138"/>
    <w:rsid w:val="00941522"/>
    <w:rsid w:val="009416A3"/>
    <w:rsid w:val="009426F3"/>
    <w:rsid w:val="0094585A"/>
    <w:rsid w:val="00947B9E"/>
    <w:rsid w:val="00950309"/>
    <w:rsid w:val="009514F3"/>
    <w:rsid w:val="00952C6B"/>
    <w:rsid w:val="00952FF7"/>
    <w:rsid w:val="009530AE"/>
    <w:rsid w:val="009539F6"/>
    <w:rsid w:val="009555A4"/>
    <w:rsid w:val="009560D3"/>
    <w:rsid w:val="00957332"/>
    <w:rsid w:val="00960A00"/>
    <w:rsid w:val="00961AEC"/>
    <w:rsid w:val="009623B0"/>
    <w:rsid w:val="009626B6"/>
    <w:rsid w:val="00963053"/>
    <w:rsid w:val="00963255"/>
    <w:rsid w:val="009653D8"/>
    <w:rsid w:val="009660D6"/>
    <w:rsid w:val="00967ADA"/>
    <w:rsid w:val="00967E0D"/>
    <w:rsid w:val="00970A3B"/>
    <w:rsid w:val="00970FDF"/>
    <w:rsid w:val="00971AC3"/>
    <w:rsid w:val="009749B1"/>
    <w:rsid w:val="00976FAE"/>
    <w:rsid w:val="009803BD"/>
    <w:rsid w:val="00980460"/>
    <w:rsid w:val="009804E7"/>
    <w:rsid w:val="00981F14"/>
    <w:rsid w:val="00983490"/>
    <w:rsid w:val="009838DF"/>
    <w:rsid w:val="00984140"/>
    <w:rsid w:val="00984CC6"/>
    <w:rsid w:val="00984F35"/>
    <w:rsid w:val="009859AC"/>
    <w:rsid w:val="00986431"/>
    <w:rsid w:val="009875AA"/>
    <w:rsid w:val="00991D1D"/>
    <w:rsid w:val="00993358"/>
    <w:rsid w:val="00993597"/>
    <w:rsid w:val="009946F3"/>
    <w:rsid w:val="009947FB"/>
    <w:rsid w:val="00996880"/>
    <w:rsid w:val="009968FD"/>
    <w:rsid w:val="00997284"/>
    <w:rsid w:val="009A0D45"/>
    <w:rsid w:val="009A1057"/>
    <w:rsid w:val="009A12FE"/>
    <w:rsid w:val="009A2FD8"/>
    <w:rsid w:val="009A3090"/>
    <w:rsid w:val="009A32E5"/>
    <w:rsid w:val="009A43E2"/>
    <w:rsid w:val="009A4E9E"/>
    <w:rsid w:val="009A7417"/>
    <w:rsid w:val="009A74AB"/>
    <w:rsid w:val="009A74B0"/>
    <w:rsid w:val="009B348A"/>
    <w:rsid w:val="009B4E5C"/>
    <w:rsid w:val="009B5BBA"/>
    <w:rsid w:val="009B745E"/>
    <w:rsid w:val="009C00A5"/>
    <w:rsid w:val="009C054D"/>
    <w:rsid w:val="009C37B8"/>
    <w:rsid w:val="009C54E2"/>
    <w:rsid w:val="009C58D0"/>
    <w:rsid w:val="009C590D"/>
    <w:rsid w:val="009C6634"/>
    <w:rsid w:val="009C784D"/>
    <w:rsid w:val="009D2BFE"/>
    <w:rsid w:val="009D3E1C"/>
    <w:rsid w:val="009D4D41"/>
    <w:rsid w:val="009D51A1"/>
    <w:rsid w:val="009D5AE5"/>
    <w:rsid w:val="009E1AFA"/>
    <w:rsid w:val="009E1D88"/>
    <w:rsid w:val="009E2646"/>
    <w:rsid w:val="009E266E"/>
    <w:rsid w:val="009E354E"/>
    <w:rsid w:val="009E5EC9"/>
    <w:rsid w:val="009E6290"/>
    <w:rsid w:val="009F006C"/>
    <w:rsid w:val="009F25F2"/>
    <w:rsid w:val="009F57C0"/>
    <w:rsid w:val="009F61A3"/>
    <w:rsid w:val="009F76B1"/>
    <w:rsid w:val="00A02C8B"/>
    <w:rsid w:val="00A030B3"/>
    <w:rsid w:val="00A063F9"/>
    <w:rsid w:val="00A067CB"/>
    <w:rsid w:val="00A10051"/>
    <w:rsid w:val="00A1087D"/>
    <w:rsid w:val="00A11AD9"/>
    <w:rsid w:val="00A14C42"/>
    <w:rsid w:val="00A14C5F"/>
    <w:rsid w:val="00A15378"/>
    <w:rsid w:val="00A159FB"/>
    <w:rsid w:val="00A211BF"/>
    <w:rsid w:val="00A21F17"/>
    <w:rsid w:val="00A22FFF"/>
    <w:rsid w:val="00A231C3"/>
    <w:rsid w:val="00A2353B"/>
    <w:rsid w:val="00A23A47"/>
    <w:rsid w:val="00A2491A"/>
    <w:rsid w:val="00A25171"/>
    <w:rsid w:val="00A25821"/>
    <w:rsid w:val="00A2774F"/>
    <w:rsid w:val="00A27DE1"/>
    <w:rsid w:val="00A302AF"/>
    <w:rsid w:val="00A351D3"/>
    <w:rsid w:val="00A35C65"/>
    <w:rsid w:val="00A36E1D"/>
    <w:rsid w:val="00A40897"/>
    <w:rsid w:val="00A4094E"/>
    <w:rsid w:val="00A418D4"/>
    <w:rsid w:val="00A43B6E"/>
    <w:rsid w:val="00A44C55"/>
    <w:rsid w:val="00A44FE5"/>
    <w:rsid w:val="00A47B22"/>
    <w:rsid w:val="00A517AD"/>
    <w:rsid w:val="00A52B25"/>
    <w:rsid w:val="00A537B5"/>
    <w:rsid w:val="00A542DA"/>
    <w:rsid w:val="00A5556D"/>
    <w:rsid w:val="00A61100"/>
    <w:rsid w:val="00A61204"/>
    <w:rsid w:val="00A614EC"/>
    <w:rsid w:val="00A6292F"/>
    <w:rsid w:val="00A64D4F"/>
    <w:rsid w:val="00A6578A"/>
    <w:rsid w:val="00A65D63"/>
    <w:rsid w:val="00A65D70"/>
    <w:rsid w:val="00A66C0F"/>
    <w:rsid w:val="00A7208C"/>
    <w:rsid w:val="00A731E2"/>
    <w:rsid w:val="00A73559"/>
    <w:rsid w:val="00A75E72"/>
    <w:rsid w:val="00A80EB1"/>
    <w:rsid w:val="00A814BF"/>
    <w:rsid w:val="00A81D79"/>
    <w:rsid w:val="00A8245E"/>
    <w:rsid w:val="00A826D8"/>
    <w:rsid w:val="00A832B2"/>
    <w:rsid w:val="00A83646"/>
    <w:rsid w:val="00A84740"/>
    <w:rsid w:val="00A85ADB"/>
    <w:rsid w:val="00A85B87"/>
    <w:rsid w:val="00A86B95"/>
    <w:rsid w:val="00A90A9F"/>
    <w:rsid w:val="00A91068"/>
    <w:rsid w:val="00A915B1"/>
    <w:rsid w:val="00A9298B"/>
    <w:rsid w:val="00A930F3"/>
    <w:rsid w:val="00A934B7"/>
    <w:rsid w:val="00A940AF"/>
    <w:rsid w:val="00A940D1"/>
    <w:rsid w:val="00A94BF3"/>
    <w:rsid w:val="00A966C4"/>
    <w:rsid w:val="00AA0340"/>
    <w:rsid w:val="00AA04CF"/>
    <w:rsid w:val="00AA0657"/>
    <w:rsid w:val="00AA094C"/>
    <w:rsid w:val="00AA12A3"/>
    <w:rsid w:val="00AA5CC6"/>
    <w:rsid w:val="00AA5E53"/>
    <w:rsid w:val="00AA68F2"/>
    <w:rsid w:val="00AB0062"/>
    <w:rsid w:val="00AB0333"/>
    <w:rsid w:val="00AB0494"/>
    <w:rsid w:val="00AB0C20"/>
    <w:rsid w:val="00AB10F2"/>
    <w:rsid w:val="00AB1889"/>
    <w:rsid w:val="00AB2E1E"/>
    <w:rsid w:val="00AB35BC"/>
    <w:rsid w:val="00AB4E21"/>
    <w:rsid w:val="00AB5843"/>
    <w:rsid w:val="00AB64E4"/>
    <w:rsid w:val="00AB6A76"/>
    <w:rsid w:val="00AB7542"/>
    <w:rsid w:val="00AC1B83"/>
    <w:rsid w:val="00AC2076"/>
    <w:rsid w:val="00AC2A15"/>
    <w:rsid w:val="00AC3AD5"/>
    <w:rsid w:val="00AC3FD0"/>
    <w:rsid w:val="00AC4290"/>
    <w:rsid w:val="00AC5772"/>
    <w:rsid w:val="00AC65FE"/>
    <w:rsid w:val="00AC6F21"/>
    <w:rsid w:val="00AC76C2"/>
    <w:rsid w:val="00AC77D2"/>
    <w:rsid w:val="00AC7986"/>
    <w:rsid w:val="00AC79F6"/>
    <w:rsid w:val="00AD073D"/>
    <w:rsid w:val="00AD0AD0"/>
    <w:rsid w:val="00AD16E1"/>
    <w:rsid w:val="00AD26B6"/>
    <w:rsid w:val="00AD3730"/>
    <w:rsid w:val="00AD5217"/>
    <w:rsid w:val="00AD5AC6"/>
    <w:rsid w:val="00AD5DEE"/>
    <w:rsid w:val="00AD7B60"/>
    <w:rsid w:val="00AD7BC8"/>
    <w:rsid w:val="00AE1159"/>
    <w:rsid w:val="00AE2D02"/>
    <w:rsid w:val="00AE36D3"/>
    <w:rsid w:val="00AE5317"/>
    <w:rsid w:val="00AE6B5F"/>
    <w:rsid w:val="00AF2293"/>
    <w:rsid w:val="00AF4467"/>
    <w:rsid w:val="00AF5F75"/>
    <w:rsid w:val="00AF73E4"/>
    <w:rsid w:val="00B003F5"/>
    <w:rsid w:val="00B0114C"/>
    <w:rsid w:val="00B01AB7"/>
    <w:rsid w:val="00B01CD1"/>
    <w:rsid w:val="00B023D1"/>
    <w:rsid w:val="00B02882"/>
    <w:rsid w:val="00B02AC6"/>
    <w:rsid w:val="00B03463"/>
    <w:rsid w:val="00B066DB"/>
    <w:rsid w:val="00B10892"/>
    <w:rsid w:val="00B11E31"/>
    <w:rsid w:val="00B12275"/>
    <w:rsid w:val="00B12C4F"/>
    <w:rsid w:val="00B135C4"/>
    <w:rsid w:val="00B1402C"/>
    <w:rsid w:val="00B161F0"/>
    <w:rsid w:val="00B165F2"/>
    <w:rsid w:val="00B16CC5"/>
    <w:rsid w:val="00B17772"/>
    <w:rsid w:val="00B236D3"/>
    <w:rsid w:val="00B238C2"/>
    <w:rsid w:val="00B30861"/>
    <w:rsid w:val="00B30BE1"/>
    <w:rsid w:val="00B3216C"/>
    <w:rsid w:val="00B3322E"/>
    <w:rsid w:val="00B33D3D"/>
    <w:rsid w:val="00B347DF"/>
    <w:rsid w:val="00B36CBE"/>
    <w:rsid w:val="00B37EDC"/>
    <w:rsid w:val="00B405C2"/>
    <w:rsid w:val="00B410D3"/>
    <w:rsid w:val="00B41322"/>
    <w:rsid w:val="00B41B2D"/>
    <w:rsid w:val="00B4456E"/>
    <w:rsid w:val="00B47338"/>
    <w:rsid w:val="00B5017D"/>
    <w:rsid w:val="00B50D20"/>
    <w:rsid w:val="00B51607"/>
    <w:rsid w:val="00B52768"/>
    <w:rsid w:val="00B529FA"/>
    <w:rsid w:val="00B53309"/>
    <w:rsid w:val="00B53744"/>
    <w:rsid w:val="00B546D8"/>
    <w:rsid w:val="00B55C0C"/>
    <w:rsid w:val="00B55FBD"/>
    <w:rsid w:val="00B56085"/>
    <w:rsid w:val="00B64657"/>
    <w:rsid w:val="00B649A7"/>
    <w:rsid w:val="00B66321"/>
    <w:rsid w:val="00B70AAE"/>
    <w:rsid w:val="00B72E56"/>
    <w:rsid w:val="00B7470C"/>
    <w:rsid w:val="00B800E8"/>
    <w:rsid w:val="00B82ECD"/>
    <w:rsid w:val="00B8490B"/>
    <w:rsid w:val="00B851B2"/>
    <w:rsid w:val="00B8620E"/>
    <w:rsid w:val="00B86A7E"/>
    <w:rsid w:val="00B86D1E"/>
    <w:rsid w:val="00B90839"/>
    <w:rsid w:val="00B90E2B"/>
    <w:rsid w:val="00B92081"/>
    <w:rsid w:val="00B92792"/>
    <w:rsid w:val="00B941DF"/>
    <w:rsid w:val="00BA03D1"/>
    <w:rsid w:val="00BA0F9B"/>
    <w:rsid w:val="00BA11FF"/>
    <w:rsid w:val="00BA1719"/>
    <w:rsid w:val="00BA1C99"/>
    <w:rsid w:val="00BA29ED"/>
    <w:rsid w:val="00BA46A0"/>
    <w:rsid w:val="00BB5CC8"/>
    <w:rsid w:val="00BB7747"/>
    <w:rsid w:val="00BB7B58"/>
    <w:rsid w:val="00BC15A8"/>
    <w:rsid w:val="00BC162F"/>
    <w:rsid w:val="00BC3CA8"/>
    <w:rsid w:val="00BC4328"/>
    <w:rsid w:val="00BC46EC"/>
    <w:rsid w:val="00BC7CCE"/>
    <w:rsid w:val="00BD1EC0"/>
    <w:rsid w:val="00BD43F1"/>
    <w:rsid w:val="00BD458B"/>
    <w:rsid w:val="00BD5177"/>
    <w:rsid w:val="00BD59A2"/>
    <w:rsid w:val="00BE16F0"/>
    <w:rsid w:val="00BE4135"/>
    <w:rsid w:val="00BE4B5D"/>
    <w:rsid w:val="00BE5530"/>
    <w:rsid w:val="00BE5D0C"/>
    <w:rsid w:val="00BE622C"/>
    <w:rsid w:val="00BF0635"/>
    <w:rsid w:val="00BF2D60"/>
    <w:rsid w:val="00BF581C"/>
    <w:rsid w:val="00BF5EC5"/>
    <w:rsid w:val="00BF754C"/>
    <w:rsid w:val="00C010CA"/>
    <w:rsid w:val="00C01459"/>
    <w:rsid w:val="00C01BCD"/>
    <w:rsid w:val="00C03EA6"/>
    <w:rsid w:val="00C04F3C"/>
    <w:rsid w:val="00C071C5"/>
    <w:rsid w:val="00C10179"/>
    <w:rsid w:val="00C12561"/>
    <w:rsid w:val="00C12BCB"/>
    <w:rsid w:val="00C14539"/>
    <w:rsid w:val="00C14A1E"/>
    <w:rsid w:val="00C151D2"/>
    <w:rsid w:val="00C16521"/>
    <w:rsid w:val="00C16A2F"/>
    <w:rsid w:val="00C2244B"/>
    <w:rsid w:val="00C235F9"/>
    <w:rsid w:val="00C24989"/>
    <w:rsid w:val="00C25F53"/>
    <w:rsid w:val="00C26D89"/>
    <w:rsid w:val="00C32498"/>
    <w:rsid w:val="00C32F75"/>
    <w:rsid w:val="00C34673"/>
    <w:rsid w:val="00C34E65"/>
    <w:rsid w:val="00C35792"/>
    <w:rsid w:val="00C35C9D"/>
    <w:rsid w:val="00C37BA9"/>
    <w:rsid w:val="00C41198"/>
    <w:rsid w:val="00C414C9"/>
    <w:rsid w:val="00C416E3"/>
    <w:rsid w:val="00C423B2"/>
    <w:rsid w:val="00C45EE5"/>
    <w:rsid w:val="00C46EBA"/>
    <w:rsid w:val="00C479F1"/>
    <w:rsid w:val="00C50F60"/>
    <w:rsid w:val="00C51A74"/>
    <w:rsid w:val="00C52BE7"/>
    <w:rsid w:val="00C5461D"/>
    <w:rsid w:val="00C54817"/>
    <w:rsid w:val="00C54BBE"/>
    <w:rsid w:val="00C54D42"/>
    <w:rsid w:val="00C5500D"/>
    <w:rsid w:val="00C5523C"/>
    <w:rsid w:val="00C60559"/>
    <w:rsid w:val="00C611C4"/>
    <w:rsid w:val="00C6122B"/>
    <w:rsid w:val="00C6168B"/>
    <w:rsid w:val="00C63441"/>
    <w:rsid w:val="00C644A3"/>
    <w:rsid w:val="00C64A5A"/>
    <w:rsid w:val="00C66541"/>
    <w:rsid w:val="00C66BBB"/>
    <w:rsid w:val="00C70240"/>
    <w:rsid w:val="00C70A96"/>
    <w:rsid w:val="00C70DDA"/>
    <w:rsid w:val="00C71161"/>
    <w:rsid w:val="00C72C09"/>
    <w:rsid w:val="00C74DCE"/>
    <w:rsid w:val="00C7503F"/>
    <w:rsid w:val="00C770D7"/>
    <w:rsid w:val="00C77BFD"/>
    <w:rsid w:val="00C8091D"/>
    <w:rsid w:val="00C81F9F"/>
    <w:rsid w:val="00C829C2"/>
    <w:rsid w:val="00C849D0"/>
    <w:rsid w:val="00C85EC0"/>
    <w:rsid w:val="00C861C7"/>
    <w:rsid w:val="00C86FD6"/>
    <w:rsid w:val="00C870F3"/>
    <w:rsid w:val="00C90D4C"/>
    <w:rsid w:val="00C91A5A"/>
    <w:rsid w:val="00C930F4"/>
    <w:rsid w:val="00C95197"/>
    <w:rsid w:val="00C951FA"/>
    <w:rsid w:val="00C952AD"/>
    <w:rsid w:val="00C95A68"/>
    <w:rsid w:val="00C95DF3"/>
    <w:rsid w:val="00C96900"/>
    <w:rsid w:val="00C96A41"/>
    <w:rsid w:val="00CA1C42"/>
    <w:rsid w:val="00CA2566"/>
    <w:rsid w:val="00CA2B37"/>
    <w:rsid w:val="00CA49E4"/>
    <w:rsid w:val="00CA5DCB"/>
    <w:rsid w:val="00CA5FF2"/>
    <w:rsid w:val="00CA64CF"/>
    <w:rsid w:val="00CA7031"/>
    <w:rsid w:val="00CB04AB"/>
    <w:rsid w:val="00CB0A2F"/>
    <w:rsid w:val="00CB14B2"/>
    <w:rsid w:val="00CB215D"/>
    <w:rsid w:val="00CB27DD"/>
    <w:rsid w:val="00CB284F"/>
    <w:rsid w:val="00CB3179"/>
    <w:rsid w:val="00CB6218"/>
    <w:rsid w:val="00CC270E"/>
    <w:rsid w:val="00CC57A2"/>
    <w:rsid w:val="00CC7A96"/>
    <w:rsid w:val="00CD0EE7"/>
    <w:rsid w:val="00CD168F"/>
    <w:rsid w:val="00CD2274"/>
    <w:rsid w:val="00CD37E0"/>
    <w:rsid w:val="00CD54EE"/>
    <w:rsid w:val="00CD66D1"/>
    <w:rsid w:val="00CD6A76"/>
    <w:rsid w:val="00CE1374"/>
    <w:rsid w:val="00CE16A4"/>
    <w:rsid w:val="00CE2B20"/>
    <w:rsid w:val="00CE3B7D"/>
    <w:rsid w:val="00CE41B7"/>
    <w:rsid w:val="00CE4351"/>
    <w:rsid w:val="00CE4D54"/>
    <w:rsid w:val="00CE508E"/>
    <w:rsid w:val="00CE5104"/>
    <w:rsid w:val="00CE541A"/>
    <w:rsid w:val="00CF30B5"/>
    <w:rsid w:val="00CF3582"/>
    <w:rsid w:val="00CF4401"/>
    <w:rsid w:val="00CF5A32"/>
    <w:rsid w:val="00CF70DE"/>
    <w:rsid w:val="00CF7BE1"/>
    <w:rsid w:val="00D010DB"/>
    <w:rsid w:val="00D01764"/>
    <w:rsid w:val="00D01A3F"/>
    <w:rsid w:val="00D0413F"/>
    <w:rsid w:val="00D0453C"/>
    <w:rsid w:val="00D04609"/>
    <w:rsid w:val="00D0466C"/>
    <w:rsid w:val="00D056B6"/>
    <w:rsid w:val="00D06196"/>
    <w:rsid w:val="00D1301F"/>
    <w:rsid w:val="00D13489"/>
    <w:rsid w:val="00D156CA"/>
    <w:rsid w:val="00D16011"/>
    <w:rsid w:val="00D203DB"/>
    <w:rsid w:val="00D252E4"/>
    <w:rsid w:val="00D25D34"/>
    <w:rsid w:val="00D26491"/>
    <w:rsid w:val="00D27CBB"/>
    <w:rsid w:val="00D302DC"/>
    <w:rsid w:val="00D305EB"/>
    <w:rsid w:val="00D3210E"/>
    <w:rsid w:val="00D40037"/>
    <w:rsid w:val="00D4186A"/>
    <w:rsid w:val="00D433D4"/>
    <w:rsid w:val="00D44092"/>
    <w:rsid w:val="00D441E2"/>
    <w:rsid w:val="00D45BC3"/>
    <w:rsid w:val="00D4650B"/>
    <w:rsid w:val="00D50015"/>
    <w:rsid w:val="00D5021A"/>
    <w:rsid w:val="00D51800"/>
    <w:rsid w:val="00D5192E"/>
    <w:rsid w:val="00D52070"/>
    <w:rsid w:val="00D52C1B"/>
    <w:rsid w:val="00D5491B"/>
    <w:rsid w:val="00D55662"/>
    <w:rsid w:val="00D56799"/>
    <w:rsid w:val="00D56A7B"/>
    <w:rsid w:val="00D608EC"/>
    <w:rsid w:val="00D617CD"/>
    <w:rsid w:val="00D64D23"/>
    <w:rsid w:val="00D666A1"/>
    <w:rsid w:val="00D672A5"/>
    <w:rsid w:val="00D67933"/>
    <w:rsid w:val="00D7045E"/>
    <w:rsid w:val="00D70E16"/>
    <w:rsid w:val="00D72E24"/>
    <w:rsid w:val="00D74517"/>
    <w:rsid w:val="00D74630"/>
    <w:rsid w:val="00D7476D"/>
    <w:rsid w:val="00D75C92"/>
    <w:rsid w:val="00D7641E"/>
    <w:rsid w:val="00D801E6"/>
    <w:rsid w:val="00D80649"/>
    <w:rsid w:val="00D80AF4"/>
    <w:rsid w:val="00D81291"/>
    <w:rsid w:val="00D81492"/>
    <w:rsid w:val="00D824C5"/>
    <w:rsid w:val="00D8470D"/>
    <w:rsid w:val="00D84C0D"/>
    <w:rsid w:val="00D84C94"/>
    <w:rsid w:val="00D85712"/>
    <w:rsid w:val="00D85CF8"/>
    <w:rsid w:val="00D86B63"/>
    <w:rsid w:val="00D87548"/>
    <w:rsid w:val="00D90187"/>
    <w:rsid w:val="00D9021A"/>
    <w:rsid w:val="00D92608"/>
    <w:rsid w:val="00D92D98"/>
    <w:rsid w:val="00D933B2"/>
    <w:rsid w:val="00D94205"/>
    <w:rsid w:val="00D95678"/>
    <w:rsid w:val="00D96394"/>
    <w:rsid w:val="00D975AC"/>
    <w:rsid w:val="00DA02D2"/>
    <w:rsid w:val="00DA127B"/>
    <w:rsid w:val="00DA5919"/>
    <w:rsid w:val="00DA70F3"/>
    <w:rsid w:val="00DA7402"/>
    <w:rsid w:val="00DB06F7"/>
    <w:rsid w:val="00DB2D43"/>
    <w:rsid w:val="00DB30BB"/>
    <w:rsid w:val="00DB42DC"/>
    <w:rsid w:val="00DB555B"/>
    <w:rsid w:val="00DB55D9"/>
    <w:rsid w:val="00DB71F8"/>
    <w:rsid w:val="00DC11C4"/>
    <w:rsid w:val="00DC1255"/>
    <w:rsid w:val="00DC1D73"/>
    <w:rsid w:val="00DC3BAE"/>
    <w:rsid w:val="00DC55C2"/>
    <w:rsid w:val="00DC59DA"/>
    <w:rsid w:val="00DC7C88"/>
    <w:rsid w:val="00DD0E46"/>
    <w:rsid w:val="00DD151D"/>
    <w:rsid w:val="00DD1C44"/>
    <w:rsid w:val="00DD4339"/>
    <w:rsid w:val="00DD620E"/>
    <w:rsid w:val="00DD666B"/>
    <w:rsid w:val="00DD78F6"/>
    <w:rsid w:val="00DE0662"/>
    <w:rsid w:val="00DE08F1"/>
    <w:rsid w:val="00DE25E1"/>
    <w:rsid w:val="00DE274F"/>
    <w:rsid w:val="00DE2D7E"/>
    <w:rsid w:val="00DE30B1"/>
    <w:rsid w:val="00DE3BBF"/>
    <w:rsid w:val="00DE758C"/>
    <w:rsid w:val="00DF0ED8"/>
    <w:rsid w:val="00DF1A45"/>
    <w:rsid w:val="00DF2779"/>
    <w:rsid w:val="00DF2B4E"/>
    <w:rsid w:val="00DF51B5"/>
    <w:rsid w:val="00DF69BE"/>
    <w:rsid w:val="00DF69DB"/>
    <w:rsid w:val="00DF7391"/>
    <w:rsid w:val="00DF7867"/>
    <w:rsid w:val="00E04F35"/>
    <w:rsid w:val="00E04F66"/>
    <w:rsid w:val="00E0580D"/>
    <w:rsid w:val="00E06FB7"/>
    <w:rsid w:val="00E0745F"/>
    <w:rsid w:val="00E07FBC"/>
    <w:rsid w:val="00E10B7C"/>
    <w:rsid w:val="00E10BFC"/>
    <w:rsid w:val="00E113D7"/>
    <w:rsid w:val="00E115B3"/>
    <w:rsid w:val="00E11A6D"/>
    <w:rsid w:val="00E11F50"/>
    <w:rsid w:val="00E121D1"/>
    <w:rsid w:val="00E134A3"/>
    <w:rsid w:val="00E13D69"/>
    <w:rsid w:val="00E14ACC"/>
    <w:rsid w:val="00E16D54"/>
    <w:rsid w:val="00E20C5F"/>
    <w:rsid w:val="00E22EF3"/>
    <w:rsid w:val="00E237A4"/>
    <w:rsid w:val="00E24AC9"/>
    <w:rsid w:val="00E25940"/>
    <w:rsid w:val="00E26259"/>
    <w:rsid w:val="00E263BD"/>
    <w:rsid w:val="00E30BF3"/>
    <w:rsid w:val="00E34FD4"/>
    <w:rsid w:val="00E36036"/>
    <w:rsid w:val="00E36C05"/>
    <w:rsid w:val="00E37DB4"/>
    <w:rsid w:val="00E402B5"/>
    <w:rsid w:val="00E40F85"/>
    <w:rsid w:val="00E442FB"/>
    <w:rsid w:val="00E44FC2"/>
    <w:rsid w:val="00E4673F"/>
    <w:rsid w:val="00E469EA"/>
    <w:rsid w:val="00E47414"/>
    <w:rsid w:val="00E474E4"/>
    <w:rsid w:val="00E47C5B"/>
    <w:rsid w:val="00E502B0"/>
    <w:rsid w:val="00E5191B"/>
    <w:rsid w:val="00E549A2"/>
    <w:rsid w:val="00E54F39"/>
    <w:rsid w:val="00E571E2"/>
    <w:rsid w:val="00E57411"/>
    <w:rsid w:val="00E6005A"/>
    <w:rsid w:val="00E60DA8"/>
    <w:rsid w:val="00E612BF"/>
    <w:rsid w:val="00E61984"/>
    <w:rsid w:val="00E61995"/>
    <w:rsid w:val="00E6310C"/>
    <w:rsid w:val="00E645FB"/>
    <w:rsid w:val="00E67511"/>
    <w:rsid w:val="00E705B0"/>
    <w:rsid w:val="00E70BD1"/>
    <w:rsid w:val="00E718BB"/>
    <w:rsid w:val="00E71CC1"/>
    <w:rsid w:val="00E71E26"/>
    <w:rsid w:val="00E73955"/>
    <w:rsid w:val="00E74703"/>
    <w:rsid w:val="00E75403"/>
    <w:rsid w:val="00E76422"/>
    <w:rsid w:val="00E80D38"/>
    <w:rsid w:val="00E817AB"/>
    <w:rsid w:val="00E81B69"/>
    <w:rsid w:val="00E8212B"/>
    <w:rsid w:val="00E8263B"/>
    <w:rsid w:val="00E82D35"/>
    <w:rsid w:val="00E84076"/>
    <w:rsid w:val="00E84664"/>
    <w:rsid w:val="00E84C19"/>
    <w:rsid w:val="00E86A0E"/>
    <w:rsid w:val="00E86C41"/>
    <w:rsid w:val="00E86D18"/>
    <w:rsid w:val="00E8727B"/>
    <w:rsid w:val="00E87F08"/>
    <w:rsid w:val="00E9071B"/>
    <w:rsid w:val="00E90B6A"/>
    <w:rsid w:val="00E9210D"/>
    <w:rsid w:val="00E94041"/>
    <w:rsid w:val="00E9512A"/>
    <w:rsid w:val="00E95151"/>
    <w:rsid w:val="00E95ABE"/>
    <w:rsid w:val="00E95B5C"/>
    <w:rsid w:val="00E978A8"/>
    <w:rsid w:val="00E97957"/>
    <w:rsid w:val="00E97D25"/>
    <w:rsid w:val="00EA0620"/>
    <w:rsid w:val="00EA159F"/>
    <w:rsid w:val="00EA1BF4"/>
    <w:rsid w:val="00EA53D0"/>
    <w:rsid w:val="00EA5B74"/>
    <w:rsid w:val="00EA64FF"/>
    <w:rsid w:val="00EA6D68"/>
    <w:rsid w:val="00EA7AD0"/>
    <w:rsid w:val="00EB0288"/>
    <w:rsid w:val="00EB0F9D"/>
    <w:rsid w:val="00EB27AD"/>
    <w:rsid w:val="00EB3DF8"/>
    <w:rsid w:val="00EB3F67"/>
    <w:rsid w:val="00EB5397"/>
    <w:rsid w:val="00EB56A5"/>
    <w:rsid w:val="00EB694B"/>
    <w:rsid w:val="00EB7FD1"/>
    <w:rsid w:val="00EC2721"/>
    <w:rsid w:val="00EC2E8A"/>
    <w:rsid w:val="00EC4065"/>
    <w:rsid w:val="00EC4630"/>
    <w:rsid w:val="00EC7520"/>
    <w:rsid w:val="00ED0265"/>
    <w:rsid w:val="00ED0678"/>
    <w:rsid w:val="00ED3E4A"/>
    <w:rsid w:val="00ED53C8"/>
    <w:rsid w:val="00ED5F27"/>
    <w:rsid w:val="00ED66BA"/>
    <w:rsid w:val="00EE0CB8"/>
    <w:rsid w:val="00EE1367"/>
    <w:rsid w:val="00EE36DB"/>
    <w:rsid w:val="00EE5A03"/>
    <w:rsid w:val="00EF00D8"/>
    <w:rsid w:val="00EF3FBB"/>
    <w:rsid w:val="00EF43A9"/>
    <w:rsid w:val="00EF47F4"/>
    <w:rsid w:val="00EF773E"/>
    <w:rsid w:val="00F00DB9"/>
    <w:rsid w:val="00F00F81"/>
    <w:rsid w:val="00F013A7"/>
    <w:rsid w:val="00F01D43"/>
    <w:rsid w:val="00F027C6"/>
    <w:rsid w:val="00F11B62"/>
    <w:rsid w:val="00F12985"/>
    <w:rsid w:val="00F13023"/>
    <w:rsid w:val="00F134A9"/>
    <w:rsid w:val="00F152E2"/>
    <w:rsid w:val="00F16641"/>
    <w:rsid w:val="00F17DC3"/>
    <w:rsid w:val="00F207DB"/>
    <w:rsid w:val="00F20EE8"/>
    <w:rsid w:val="00F21C37"/>
    <w:rsid w:val="00F21E3B"/>
    <w:rsid w:val="00F2281C"/>
    <w:rsid w:val="00F23D20"/>
    <w:rsid w:val="00F2438E"/>
    <w:rsid w:val="00F25550"/>
    <w:rsid w:val="00F26C30"/>
    <w:rsid w:val="00F27813"/>
    <w:rsid w:val="00F33F3E"/>
    <w:rsid w:val="00F34018"/>
    <w:rsid w:val="00F34178"/>
    <w:rsid w:val="00F35990"/>
    <w:rsid w:val="00F36A32"/>
    <w:rsid w:val="00F40515"/>
    <w:rsid w:val="00F42681"/>
    <w:rsid w:val="00F43EC9"/>
    <w:rsid w:val="00F44404"/>
    <w:rsid w:val="00F44DC0"/>
    <w:rsid w:val="00F453B2"/>
    <w:rsid w:val="00F45AEC"/>
    <w:rsid w:val="00F45ECB"/>
    <w:rsid w:val="00F47A93"/>
    <w:rsid w:val="00F47C01"/>
    <w:rsid w:val="00F5248F"/>
    <w:rsid w:val="00F52CD8"/>
    <w:rsid w:val="00F546A7"/>
    <w:rsid w:val="00F54A14"/>
    <w:rsid w:val="00F551AC"/>
    <w:rsid w:val="00F56039"/>
    <w:rsid w:val="00F568D5"/>
    <w:rsid w:val="00F62662"/>
    <w:rsid w:val="00F626E4"/>
    <w:rsid w:val="00F65794"/>
    <w:rsid w:val="00F668F2"/>
    <w:rsid w:val="00F6768B"/>
    <w:rsid w:val="00F67CD4"/>
    <w:rsid w:val="00F7163A"/>
    <w:rsid w:val="00F71D73"/>
    <w:rsid w:val="00F722BF"/>
    <w:rsid w:val="00F72CFA"/>
    <w:rsid w:val="00F738FA"/>
    <w:rsid w:val="00F73D00"/>
    <w:rsid w:val="00F747E6"/>
    <w:rsid w:val="00F749D0"/>
    <w:rsid w:val="00F75D9D"/>
    <w:rsid w:val="00F763ED"/>
    <w:rsid w:val="00F77F69"/>
    <w:rsid w:val="00F8197D"/>
    <w:rsid w:val="00F8281B"/>
    <w:rsid w:val="00F864F9"/>
    <w:rsid w:val="00F87A1F"/>
    <w:rsid w:val="00F87F1E"/>
    <w:rsid w:val="00F9086F"/>
    <w:rsid w:val="00F90DFB"/>
    <w:rsid w:val="00F92AFC"/>
    <w:rsid w:val="00F92BB1"/>
    <w:rsid w:val="00F9370B"/>
    <w:rsid w:val="00F95323"/>
    <w:rsid w:val="00F95ADE"/>
    <w:rsid w:val="00F95D5C"/>
    <w:rsid w:val="00F96421"/>
    <w:rsid w:val="00F96802"/>
    <w:rsid w:val="00F97B45"/>
    <w:rsid w:val="00FA0A1D"/>
    <w:rsid w:val="00FA18ED"/>
    <w:rsid w:val="00FA3AD1"/>
    <w:rsid w:val="00FA42CD"/>
    <w:rsid w:val="00FA4CF0"/>
    <w:rsid w:val="00FA5822"/>
    <w:rsid w:val="00FB00EF"/>
    <w:rsid w:val="00FB33A8"/>
    <w:rsid w:val="00FB4E81"/>
    <w:rsid w:val="00FC0558"/>
    <w:rsid w:val="00FC0981"/>
    <w:rsid w:val="00FC0A4C"/>
    <w:rsid w:val="00FC1398"/>
    <w:rsid w:val="00FC14AE"/>
    <w:rsid w:val="00FC1CC5"/>
    <w:rsid w:val="00FC2F88"/>
    <w:rsid w:val="00FC3882"/>
    <w:rsid w:val="00FC58F3"/>
    <w:rsid w:val="00FC5E23"/>
    <w:rsid w:val="00FC6AB4"/>
    <w:rsid w:val="00FD086F"/>
    <w:rsid w:val="00FD0BB2"/>
    <w:rsid w:val="00FD3C10"/>
    <w:rsid w:val="00FD5290"/>
    <w:rsid w:val="00FD5974"/>
    <w:rsid w:val="00FD6313"/>
    <w:rsid w:val="00FD7073"/>
    <w:rsid w:val="00FD75A8"/>
    <w:rsid w:val="00FD764B"/>
    <w:rsid w:val="00FE0080"/>
    <w:rsid w:val="00FE28F6"/>
    <w:rsid w:val="00FE3FDA"/>
    <w:rsid w:val="00FE5081"/>
    <w:rsid w:val="00FE5F80"/>
    <w:rsid w:val="00FF04B2"/>
    <w:rsid w:val="00FF07E3"/>
    <w:rsid w:val="00FF0EF5"/>
    <w:rsid w:val="00FF1D79"/>
    <w:rsid w:val="00FF34C9"/>
    <w:rsid w:val="00FF4443"/>
    <w:rsid w:val="00FF60EA"/>
    <w:rsid w:val="00FF6485"/>
    <w:rsid w:val="049301F0"/>
    <w:rsid w:val="1602F4AB"/>
    <w:rsid w:val="3EA82D42"/>
    <w:rsid w:val="5E8C56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340"/>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uiPriority w:val="39"/>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rsid w:val="00D933B2"/>
    <w:rPr>
      <w:sz w:val="16"/>
    </w:rPr>
  </w:style>
  <w:style w:type="paragraph" w:styleId="CommentText">
    <w:name w:val="annotation text"/>
    <w:basedOn w:val="Normal"/>
    <w:link w:val="CommentTextChar"/>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 w:type="paragraph" w:customStyle="1" w:styleId="Reference">
    <w:name w:val="Reference"/>
    <w:basedOn w:val="BodyText"/>
    <w:qFormat/>
    <w:rsid w:val="00CB284F"/>
    <w:pPr>
      <w:numPr>
        <w:numId w:val="26"/>
      </w:numPr>
      <w:tabs>
        <w:tab w:val="clear" w:pos="567"/>
        <w:tab w:val="num" w:pos="360"/>
      </w:tabs>
      <w:ind w:left="0" w:firstLine="0"/>
      <w:jc w:val="both"/>
    </w:pPr>
    <w:rPr>
      <w:rFonts w:ascii="Arial" w:hAnsi="Arial"/>
      <w:lang w:val="en-GB" w:eastAsia="ja-JP"/>
    </w:rPr>
  </w:style>
  <w:style w:type="paragraph" w:customStyle="1" w:styleId="Default">
    <w:name w:val="Default"/>
    <w:rsid w:val="00EB0F9D"/>
    <w:pPr>
      <w:autoSpaceDE w:val="0"/>
      <w:autoSpaceDN w:val="0"/>
      <w:adjustRightInd w:val="0"/>
      <w:spacing w:after="0" w:line="240" w:lineRule="auto"/>
    </w:pPr>
    <w:rPr>
      <w:rFonts w:ascii="Arial" w:eastAsiaTheme="minorEastAsia" w:hAnsi="Arial" w:cs="Arial"/>
      <w:color w:val="000000"/>
      <w:kern w:val="0"/>
      <w:sz w:val="24"/>
      <w:szCs w:val="24"/>
      <w:lang w:val="fi-FI" w:eastAsia="fi-F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39480829">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74400364">
      <w:bodyDiv w:val="1"/>
      <w:marLeft w:val="0"/>
      <w:marRight w:val="0"/>
      <w:marTop w:val="0"/>
      <w:marBottom w:val="0"/>
      <w:divBdr>
        <w:top w:val="none" w:sz="0" w:space="0" w:color="auto"/>
        <w:left w:val="none" w:sz="0" w:space="0" w:color="auto"/>
        <w:bottom w:val="none" w:sz="0" w:space="0" w:color="auto"/>
        <w:right w:val="none" w:sz="0" w:space="0" w:color="auto"/>
      </w:divBdr>
    </w:div>
    <w:div w:id="139730932">
      <w:bodyDiv w:val="1"/>
      <w:marLeft w:val="0"/>
      <w:marRight w:val="0"/>
      <w:marTop w:val="0"/>
      <w:marBottom w:val="0"/>
      <w:divBdr>
        <w:top w:val="none" w:sz="0" w:space="0" w:color="auto"/>
        <w:left w:val="none" w:sz="0" w:space="0" w:color="auto"/>
        <w:bottom w:val="none" w:sz="0" w:space="0" w:color="auto"/>
        <w:right w:val="none" w:sz="0" w:space="0" w:color="auto"/>
      </w:divBdr>
    </w:div>
    <w:div w:id="141428886">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16819408">
      <w:bodyDiv w:val="1"/>
      <w:marLeft w:val="0"/>
      <w:marRight w:val="0"/>
      <w:marTop w:val="0"/>
      <w:marBottom w:val="0"/>
      <w:divBdr>
        <w:top w:val="none" w:sz="0" w:space="0" w:color="auto"/>
        <w:left w:val="none" w:sz="0" w:space="0" w:color="auto"/>
        <w:bottom w:val="none" w:sz="0" w:space="0" w:color="auto"/>
        <w:right w:val="none" w:sz="0" w:space="0" w:color="auto"/>
      </w:divBdr>
    </w:div>
    <w:div w:id="259686175">
      <w:bodyDiv w:val="1"/>
      <w:marLeft w:val="0"/>
      <w:marRight w:val="0"/>
      <w:marTop w:val="0"/>
      <w:marBottom w:val="0"/>
      <w:divBdr>
        <w:top w:val="none" w:sz="0" w:space="0" w:color="auto"/>
        <w:left w:val="none" w:sz="0" w:space="0" w:color="auto"/>
        <w:bottom w:val="none" w:sz="0" w:space="0" w:color="auto"/>
        <w:right w:val="none" w:sz="0" w:space="0" w:color="auto"/>
      </w:divBdr>
    </w:div>
    <w:div w:id="275604586">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295599112">
      <w:bodyDiv w:val="1"/>
      <w:marLeft w:val="0"/>
      <w:marRight w:val="0"/>
      <w:marTop w:val="0"/>
      <w:marBottom w:val="0"/>
      <w:divBdr>
        <w:top w:val="none" w:sz="0" w:space="0" w:color="auto"/>
        <w:left w:val="none" w:sz="0" w:space="0" w:color="auto"/>
        <w:bottom w:val="none" w:sz="0" w:space="0" w:color="auto"/>
        <w:right w:val="none" w:sz="0" w:space="0" w:color="auto"/>
      </w:divBdr>
    </w:div>
    <w:div w:id="304436944">
      <w:bodyDiv w:val="1"/>
      <w:marLeft w:val="0"/>
      <w:marRight w:val="0"/>
      <w:marTop w:val="0"/>
      <w:marBottom w:val="0"/>
      <w:divBdr>
        <w:top w:val="none" w:sz="0" w:space="0" w:color="auto"/>
        <w:left w:val="none" w:sz="0" w:space="0" w:color="auto"/>
        <w:bottom w:val="none" w:sz="0" w:space="0" w:color="auto"/>
        <w:right w:val="none" w:sz="0" w:space="0" w:color="auto"/>
      </w:divBdr>
    </w:div>
    <w:div w:id="314376209">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0468493">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48337564">
      <w:bodyDiv w:val="1"/>
      <w:marLeft w:val="0"/>
      <w:marRight w:val="0"/>
      <w:marTop w:val="0"/>
      <w:marBottom w:val="0"/>
      <w:divBdr>
        <w:top w:val="none" w:sz="0" w:space="0" w:color="auto"/>
        <w:left w:val="none" w:sz="0" w:space="0" w:color="auto"/>
        <w:bottom w:val="none" w:sz="0" w:space="0" w:color="auto"/>
        <w:right w:val="none" w:sz="0" w:space="0" w:color="auto"/>
      </w:divBdr>
    </w:div>
    <w:div w:id="351877159">
      <w:bodyDiv w:val="1"/>
      <w:marLeft w:val="0"/>
      <w:marRight w:val="0"/>
      <w:marTop w:val="0"/>
      <w:marBottom w:val="0"/>
      <w:divBdr>
        <w:top w:val="none" w:sz="0" w:space="0" w:color="auto"/>
        <w:left w:val="none" w:sz="0" w:space="0" w:color="auto"/>
        <w:bottom w:val="none" w:sz="0" w:space="0" w:color="auto"/>
        <w:right w:val="none" w:sz="0" w:space="0" w:color="auto"/>
      </w:divBdr>
    </w:div>
    <w:div w:id="389772007">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52331897">
      <w:bodyDiv w:val="1"/>
      <w:marLeft w:val="0"/>
      <w:marRight w:val="0"/>
      <w:marTop w:val="0"/>
      <w:marBottom w:val="0"/>
      <w:divBdr>
        <w:top w:val="none" w:sz="0" w:space="0" w:color="auto"/>
        <w:left w:val="none" w:sz="0" w:space="0" w:color="auto"/>
        <w:bottom w:val="none" w:sz="0" w:space="0" w:color="auto"/>
        <w:right w:val="none" w:sz="0" w:space="0" w:color="auto"/>
      </w:divBdr>
    </w:div>
    <w:div w:id="468325320">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518547480">
      <w:bodyDiv w:val="1"/>
      <w:marLeft w:val="0"/>
      <w:marRight w:val="0"/>
      <w:marTop w:val="0"/>
      <w:marBottom w:val="0"/>
      <w:divBdr>
        <w:top w:val="none" w:sz="0" w:space="0" w:color="auto"/>
        <w:left w:val="none" w:sz="0" w:space="0" w:color="auto"/>
        <w:bottom w:val="none" w:sz="0" w:space="0" w:color="auto"/>
        <w:right w:val="none" w:sz="0" w:space="0" w:color="auto"/>
      </w:divBdr>
    </w:div>
    <w:div w:id="529807465">
      <w:bodyDiv w:val="1"/>
      <w:marLeft w:val="0"/>
      <w:marRight w:val="0"/>
      <w:marTop w:val="0"/>
      <w:marBottom w:val="0"/>
      <w:divBdr>
        <w:top w:val="none" w:sz="0" w:space="0" w:color="auto"/>
        <w:left w:val="none" w:sz="0" w:space="0" w:color="auto"/>
        <w:bottom w:val="none" w:sz="0" w:space="0" w:color="auto"/>
        <w:right w:val="none" w:sz="0" w:space="0" w:color="auto"/>
      </w:divBdr>
    </w:div>
    <w:div w:id="549077100">
      <w:bodyDiv w:val="1"/>
      <w:marLeft w:val="0"/>
      <w:marRight w:val="0"/>
      <w:marTop w:val="0"/>
      <w:marBottom w:val="0"/>
      <w:divBdr>
        <w:top w:val="none" w:sz="0" w:space="0" w:color="auto"/>
        <w:left w:val="none" w:sz="0" w:space="0" w:color="auto"/>
        <w:bottom w:val="none" w:sz="0" w:space="0" w:color="auto"/>
        <w:right w:val="none" w:sz="0" w:space="0" w:color="auto"/>
      </w:divBdr>
    </w:div>
    <w:div w:id="549265143">
      <w:bodyDiv w:val="1"/>
      <w:marLeft w:val="0"/>
      <w:marRight w:val="0"/>
      <w:marTop w:val="0"/>
      <w:marBottom w:val="0"/>
      <w:divBdr>
        <w:top w:val="none" w:sz="0" w:space="0" w:color="auto"/>
        <w:left w:val="none" w:sz="0" w:space="0" w:color="auto"/>
        <w:bottom w:val="none" w:sz="0" w:space="0" w:color="auto"/>
        <w:right w:val="none" w:sz="0" w:space="0" w:color="auto"/>
      </w:divBdr>
    </w:div>
    <w:div w:id="589629323">
      <w:bodyDiv w:val="1"/>
      <w:marLeft w:val="0"/>
      <w:marRight w:val="0"/>
      <w:marTop w:val="0"/>
      <w:marBottom w:val="0"/>
      <w:divBdr>
        <w:top w:val="none" w:sz="0" w:space="0" w:color="auto"/>
        <w:left w:val="none" w:sz="0" w:space="0" w:color="auto"/>
        <w:bottom w:val="none" w:sz="0" w:space="0" w:color="auto"/>
        <w:right w:val="none" w:sz="0" w:space="0" w:color="auto"/>
      </w:divBdr>
    </w:div>
    <w:div w:id="594677130">
      <w:bodyDiv w:val="1"/>
      <w:marLeft w:val="0"/>
      <w:marRight w:val="0"/>
      <w:marTop w:val="0"/>
      <w:marBottom w:val="0"/>
      <w:divBdr>
        <w:top w:val="none" w:sz="0" w:space="0" w:color="auto"/>
        <w:left w:val="none" w:sz="0" w:space="0" w:color="auto"/>
        <w:bottom w:val="none" w:sz="0" w:space="0" w:color="auto"/>
        <w:right w:val="none" w:sz="0" w:space="0" w:color="auto"/>
      </w:divBdr>
    </w:div>
    <w:div w:id="619844938">
      <w:bodyDiv w:val="1"/>
      <w:marLeft w:val="0"/>
      <w:marRight w:val="0"/>
      <w:marTop w:val="0"/>
      <w:marBottom w:val="0"/>
      <w:divBdr>
        <w:top w:val="none" w:sz="0" w:space="0" w:color="auto"/>
        <w:left w:val="none" w:sz="0" w:space="0" w:color="auto"/>
        <w:bottom w:val="none" w:sz="0" w:space="0" w:color="auto"/>
        <w:right w:val="none" w:sz="0" w:space="0" w:color="auto"/>
      </w:divBdr>
    </w:div>
    <w:div w:id="629943270">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41271377">
      <w:bodyDiv w:val="1"/>
      <w:marLeft w:val="0"/>
      <w:marRight w:val="0"/>
      <w:marTop w:val="0"/>
      <w:marBottom w:val="0"/>
      <w:divBdr>
        <w:top w:val="none" w:sz="0" w:space="0" w:color="auto"/>
        <w:left w:val="none" w:sz="0" w:space="0" w:color="auto"/>
        <w:bottom w:val="none" w:sz="0" w:space="0" w:color="auto"/>
        <w:right w:val="none" w:sz="0" w:space="0" w:color="auto"/>
      </w:divBdr>
    </w:div>
    <w:div w:id="641691572">
      <w:bodyDiv w:val="1"/>
      <w:marLeft w:val="0"/>
      <w:marRight w:val="0"/>
      <w:marTop w:val="0"/>
      <w:marBottom w:val="0"/>
      <w:divBdr>
        <w:top w:val="none" w:sz="0" w:space="0" w:color="auto"/>
        <w:left w:val="none" w:sz="0" w:space="0" w:color="auto"/>
        <w:bottom w:val="none" w:sz="0" w:space="0" w:color="auto"/>
        <w:right w:val="none" w:sz="0" w:space="0" w:color="auto"/>
      </w:divBdr>
    </w:div>
    <w:div w:id="642347418">
      <w:bodyDiv w:val="1"/>
      <w:marLeft w:val="0"/>
      <w:marRight w:val="0"/>
      <w:marTop w:val="0"/>
      <w:marBottom w:val="0"/>
      <w:divBdr>
        <w:top w:val="none" w:sz="0" w:space="0" w:color="auto"/>
        <w:left w:val="none" w:sz="0" w:space="0" w:color="auto"/>
        <w:bottom w:val="none" w:sz="0" w:space="0" w:color="auto"/>
        <w:right w:val="none" w:sz="0" w:space="0" w:color="auto"/>
      </w:divBdr>
    </w:div>
    <w:div w:id="654719022">
      <w:bodyDiv w:val="1"/>
      <w:marLeft w:val="0"/>
      <w:marRight w:val="0"/>
      <w:marTop w:val="0"/>
      <w:marBottom w:val="0"/>
      <w:divBdr>
        <w:top w:val="none" w:sz="0" w:space="0" w:color="auto"/>
        <w:left w:val="none" w:sz="0" w:space="0" w:color="auto"/>
        <w:bottom w:val="none" w:sz="0" w:space="0" w:color="auto"/>
        <w:right w:val="none" w:sz="0" w:space="0" w:color="auto"/>
      </w:divBdr>
    </w:div>
    <w:div w:id="657654329">
      <w:bodyDiv w:val="1"/>
      <w:marLeft w:val="0"/>
      <w:marRight w:val="0"/>
      <w:marTop w:val="0"/>
      <w:marBottom w:val="0"/>
      <w:divBdr>
        <w:top w:val="none" w:sz="0" w:space="0" w:color="auto"/>
        <w:left w:val="none" w:sz="0" w:space="0" w:color="auto"/>
        <w:bottom w:val="none" w:sz="0" w:space="0" w:color="auto"/>
        <w:right w:val="none" w:sz="0" w:space="0" w:color="auto"/>
      </w:divBdr>
    </w:div>
    <w:div w:id="675107715">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3258269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46196236">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788865267">
      <w:bodyDiv w:val="1"/>
      <w:marLeft w:val="0"/>
      <w:marRight w:val="0"/>
      <w:marTop w:val="0"/>
      <w:marBottom w:val="0"/>
      <w:divBdr>
        <w:top w:val="none" w:sz="0" w:space="0" w:color="auto"/>
        <w:left w:val="none" w:sz="0" w:space="0" w:color="auto"/>
        <w:bottom w:val="none" w:sz="0" w:space="0" w:color="auto"/>
        <w:right w:val="none" w:sz="0" w:space="0" w:color="auto"/>
      </w:divBdr>
    </w:div>
    <w:div w:id="836961200">
      <w:bodyDiv w:val="1"/>
      <w:marLeft w:val="0"/>
      <w:marRight w:val="0"/>
      <w:marTop w:val="0"/>
      <w:marBottom w:val="0"/>
      <w:divBdr>
        <w:top w:val="none" w:sz="0" w:space="0" w:color="auto"/>
        <w:left w:val="none" w:sz="0" w:space="0" w:color="auto"/>
        <w:bottom w:val="none" w:sz="0" w:space="0" w:color="auto"/>
        <w:right w:val="none" w:sz="0" w:space="0" w:color="auto"/>
      </w:divBdr>
    </w:div>
    <w:div w:id="857698992">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942767920">
      <w:bodyDiv w:val="1"/>
      <w:marLeft w:val="0"/>
      <w:marRight w:val="0"/>
      <w:marTop w:val="0"/>
      <w:marBottom w:val="0"/>
      <w:divBdr>
        <w:top w:val="none" w:sz="0" w:space="0" w:color="auto"/>
        <w:left w:val="none" w:sz="0" w:space="0" w:color="auto"/>
        <w:bottom w:val="none" w:sz="0" w:space="0" w:color="auto"/>
        <w:right w:val="none" w:sz="0" w:space="0" w:color="auto"/>
      </w:divBdr>
    </w:div>
    <w:div w:id="956913357">
      <w:bodyDiv w:val="1"/>
      <w:marLeft w:val="0"/>
      <w:marRight w:val="0"/>
      <w:marTop w:val="0"/>
      <w:marBottom w:val="0"/>
      <w:divBdr>
        <w:top w:val="none" w:sz="0" w:space="0" w:color="auto"/>
        <w:left w:val="none" w:sz="0" w:space="0" w:color="auto"/>
        <w:bottom w:val="none" w:sz="0" w:space="0" w:color="auto"/>
        <w:right w:val="none" w:sz="0" w:space="0" w:color="auto"/>
      </w:divBdr>
    </w:div>
    <w:div w:id="964585561">
      <w:bodyDiv w:val="1"/>
      <w:marLeft w:val="0"/>
      <w:marRight w:val="0"/>
      <w:marTop w:val="0"/>
      <w:marBottom w:val="0"/>
      <w:divBdr>
        <w:top w:val="none" w:sz="0" w:space="0" w:color="auto"/>
        <w:left w:val="none" w:sz="0" w:space="0" w:color="auto"/>
        <w:bottom w:val="none" w:sz="0" w:space="0" w:color="auto"/>
        <w:right w:val="none" w:sz="0" w:space="0" w:color="auto"/>
      </w:divBdr>
    </w:div>
    <w:div w:id="994649621">
      <w:bodyDiv w:val="1"/>
      <w:marLeft w:val="0"/>
      <w:marRight w:val="0"/>
      <w:marTop w:val="0"/>
      <w:marBottom w:val="0"/>
      <w:divBdr>
        <w:top w:val="none" w:sz="0" w:space="0" w:color="auto"/>
        <w:left w:val="none" w:sz="0" w:space="0" w:color="auto"/>
        <w:bottom w:val="none" w:sz="0" w:space="0" w:color="auto"/>
        <w:right w:val="none" w:sz="0" w:space="0" w:color="auto"/>
      </w:divBdr>
    </w:div>
    <w:div w:id="1033728445">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61489239">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528869">
      <w:bodyDiv w:val="1"/>
      <w:marLeft w:val="0"/>
      <w:marRight w:val="0"/>
      <w:marTop w:val="0"/>
      <w:marBottom w:val="0"/>
      <w:divBdr>
        <w:top w:val="none" w:sz="0" w:space="0" w:color="auto"/>
        <w:left w:val="none" w:sz="0" w:space="0" w:color="auto"/>
        <w:bottom w:val="none" w:sz="0" w:space="0" w:color="auto"/>
        <w:right w:val="none" w:sz="0" w:space="0" w:color="auto"/>
      </w:divBdr>
    </w:div>
    <w:div w:id="1112434167">
      <w:bodyDiv w:val="1"/>
      <w:marLeft w:val="0"/>
      <w:marRight w:val="0"/>
      <w:marTop w:val="0"/>
      <w:marBottom w:val="0"/>
      <w:divBdr>
        <w:top w:val="none" w:sz="0" w:space="0" w:color="auto"/>
        <w:left w:val="none" w:sz="0" w:space="0" w:color="auto"/>
        <w:bottom w:val="none" w:sz="0" w:space="0" w:color="auto"/>
        <w:right w:val="none" w:sz="0" w:space="0" w:color="auto"/>
      </w:divBdr>
    </w:div>
    <w:div w:id="1204899951">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1333739">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2567533">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09431233">
      <w:bodyDiv w:val="1"/>
      <w:marLeft w:val="0"/>
      <w:marRight w:val="0"/>
      <w:marTop w:val="0"/>
      <w:marBottom w:val="0"/>
      <w:divBdr>
        <w:top w:val="none" w:sz="0" w:space="0" w:color="auto"/>
        <w:left w:val="none" w:sz="0" w:space="0" w:color="auto"/>
        <w:bottom w:val="none" w:sz="0" w:space="0" w:color="auto"/>
        <w:right w:val="none" w:sz="0" w:space="0" w:color="auto"/>
      </w:divBdr>
    </w:div>
    <w:div w:id="1322809960">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56077605">
      <w:bodyDiv w:val="1"/>
      <w:marLeft w:val="0"/>
      <w:marRight w:val="0"/>
      <w:marTop w:val="0"/>
      <w:marBottom w:val="0"/>
      <w:divBdr>
        <w:top w:val="none" w:sz="0" w:space="0" w:color="auto"/>
        <w:left w:val="none" w:sz="0" w:space="0" w:color="auto"/>
        <w:bottom w:val="none" w:sz="0" w:space="0" w:color="auto"/>
        <w:right w:val="none" w:sz="0" w:space="0" w:color="auto"/>
      </w:divBdr>
    </w:div>
    <w:div w:id="1370178016">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18601780">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41681264">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90898276">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496994183">
      <w:bodyDiv w:val="1"/>
      <w:marLeft w:val="0"/>
      <w:marRight w:val="0"/>
      <w:marTop w:val="0"/>
      <w:marBottom w:val="0"/>
      <w:divBdr>
        <w:top w:val="none" w:sz="0" w:space="0" w:color="auto"/>
        <w:left w:val="none" w:sz="0" w:space="0" w:color="auto"/>
        <w:bottom w:val="none" w:sz="0" w:space="0" w:color="auto"/>
        <w:right w:val="none" w:sz="0" w:space="0" w:color="auto"/>
      </w:divBdr>
    </w:div>
    <w:div w:id="1501506897">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555846870">
      <w:bodyDiv w:val="1"/>
      <w:marLeft w:val="0"/>
      <w:marRight w:val="0"/>
      <w:marTop w:val="0"/>
      <w:marBottom w:val="0"/>
      <w:divBdr>
        <w:top w:val="none" w:sz="0" w:space="0" w:color="auto"/>
        <w:left w:val="none" w:sz="0" w:space="0" w:color="auto"/>
        <w:bottom w:val="none" w:sz="0" w:space="0" w:color="auto"/>
        <w:right w:val="none" w:sz="0" w:space="0" w:color="auto"/>
      </w:divBdr>
    </w:div>
    <w:div w:id="1559242117">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684478150">
      <w:bodyDiv w:val="1"/>
      <w:marLeft w:val="0"/>
      <w:marRight w:val="0"/>
      <w:marTop w:val="0"/>
      <w:marBottom w:val="0"/>
      <w:divBdr>
        <w:top w:val="none" w:sz="0" w:space="0" w:color="auto"/>
        <w:left w:val="none" w:sz="0" w:space="0" w:color="auto"/>
        <w:bottom w:val="none" w:sz="0" w:space="0" w:color="auto"/>
        <w:right w:val="none" w:sz="0" w:space="0" w:color="auto"/>
      </w:divBdr>
    </w:div>
    <w:div w:id="1690719210">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16662294">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51809582">
      <w:bodyDiv w:val="1"/>
      <w:marLeft w:val="0"/>
      <w:marRight w:val="0"/>
      <w:marTop w:val="0"/>
      <w:marBottom w:val="0"/>
      <w:divBdr>
        <w:top w:val="none" w:sz="0" w:space="0" w:color="auto"/>
        <w:left w:val="none" w:sz="0" w:space="0" w:color="auto"/>
        <w:bottom w:val="none" w:sz="0" w:space="0" w:color="auto"/>
        <w:right w:val="none" w:sz="0" w:space="0" w:color="auto"/>
      </w:divBdr>
    </w:div>
    <w:div w:id="1810318670">
      <w:bodyDiv w:val="1"/>
      <w:marLeft w:val="0"/>
      <w:marRight w:val="0"/>
      <w:marTop w:val="0"/>
      <w:marBottom w:val="0"/>
      <w:divBdr>
        <w:top w:val="none" w:sz="0" w:space="0" w:color="auto"/>
        <w:left w:val="none" w:sz="0" w:space="0" w:color="auto"/>
        <w:bottom w:val="none" w:sz="0" w:space="0" w:color="auto"/>
        <w:right w:val="none" w:sz="0" w:space="0" w:color="auto"/>
      </w:divBdr>
    </w:div>
    <w:div w:id="1828007806">
      <w:bodyDiv w:val="1"/>
      <w:marLeft w:val="0"/>
      <w:marRight w:val="0"/>
      <w:marTop w:val="0"/>
      <w:marBottom w:val="0"/>
      <w:divBdr>
        <w:top w:val="none" w:sz="0" w:space="0" w:color="auto"/>
        <w:left w:val="none" w:sz="0" w:space="0" w:color="auto"/>
        <w:bottom w:val="none" w:sz="0" w:space="0" w:color="auto"/>
        <w:right w:val="none" w:sz="0" w:space="0" w:color="auto"/>
      </w:divBdr>
    </w:div>
    <w:div w:id="1828205052">
      <w:bodyDiv w:val="1"/>
      <w:marLeft w:val="0"/>
      <w:marRight w:val="0"/>
      <w:marTop w:val="0"/>
      <w:marBottom w:val="0"/>
      <w:divBdr>
        <w:top w:val="none" w:sz="0" w:space="0" w:color="auto"/>
        <w:left w:val="none" w:sz="0" w:space="0" w:color="auto"/>
        <w:bottom w:val="none" w:sz="0" w:space="0" w:color="auto"/>
        <w:right w:val="none" w:sz="0" w:space="0" w:color="auto"/>
      </w:divBdr>
    </w:div>
    <w:div w:id="1849367423">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880118135">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1968392247">
      <w:bodyDiv w:val="1"/>
      <w:marLeft w:val="0"/>
      <w:marRight w:val="0"/>
      <w:marTop w:val="0"/>
      <w:marBottom w:val="0"/>
      <w:divBdr>
        <w:top w:val="none" w:sz="0" w:space="0" w:color="auto"/>
        <w:left w:val="none" w:sz="0" w:space="0" w:color="auto"/>
        <w:bottom w:val="none" w:sz="0" w:space="0" w:color="auto"/>
        <w:right w:val="none" w:sz="0" w:space="0" w:color="auto"/>
      </w:divBdr>
    </w:div>
    <w:div w:id="1982808358">
      <w:bodyDiv w:val="1"/>
      <w:marLeft w:val="0"/>
      <w:marRight w:val="0"/>
      <w:marTop w:val="0"/>
      <w:marBottom w:val="0"/>
      <w:divBdr>
        <w:top w:val="none" w:sz="0" w:space="0" w:color="auto"/>
        <w:left w:val="none" w:sz="0" w:space="0" w:color="auto"/>
        <w:bottom w:val="none" w:sz="0" w:space="0" w:color="auto"/>
        <w:right w:val="none" w:sz="0" w:space="0" w:color="auto"/>
      </w:divBdr>
    </w:div>
    <w:div w:id="1995140116">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1907</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2025-05-09T10:54:00Z</dcterms:created>
  <dcterms:modified xsi:type="dcterms:W3CDTF">2025-05-09T10:54:00Z</dcterms:modified>
</cp:coreProperties>
</file>